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7B7ED" w14:textId="1E9A6D9A" w:rsidR="00B122F0" w:rsidRDefault="00AF464C" w:rsidP="00E62402">
      <w:pPr>
        <w:widowControl w:val="0"/>
        <w:spacing w:before="360" w:after="200" w:line="286" w:lineRule="auto"/>
        <w:rPr>
          <w:rFonts w:ascii="Franklin Gothic Book" w:hAnsi="Franklin Gothic Book"/>
          <w:sz w:val="44"/>
          <w:szCs w:val="44"/>
          <w14:ligatures w14:val="none"/>
        </w:rPr>
      </w:pPr>
      <w:r w:rsidRPr="00AF464C">
        <w:rPr>
          <w:rFonts w:ascii="Franklin Gothic Book" w:hAnsi="Franklin Gothic Book"/>
          <w:sz w:val="44"/>
          <w:szCs w:val="44"/>
          <w14:ligatures w14:val="none"/>
        </w:rPr>
        <w:t>25 Jahre Verbandsarbeit in der Haustechnik</w:t>
      </w:r>
    </w:p>
    <w:p w14:paraId="15924155" w14:textId="23747F71" w:rsidR="00E33872" w:rsidRPr="00591067" w:rsidRDefault="00AF464C" w:rsidP="00991989">
      <w:pPr>
        <w:widowControl w:val="0"/>
        <w:spacing w:after="360" w:line="286" w:lineRule="auto"/>
        <w:jc w:val="both"/>
        <w:rPr>
          <w:rFonts w:ascii="Franklin Gothic Book" w:hAnsi="Franklin Gothic Book"/>
          <w:smallCaps/>
          <w:sz w:val="28"/>
          <w:szCs w:val="28"/>
          <w14:ligatures w14:val="none"/>
        </w:rPr>
      </w:pPr>
      <w:r w:rsidRPr="00AF464C">
        <w:rPr>
          <w:rFonts w:ascii="Franklin Gothic Book" w:hAnsi="Franklin Gothic Book"/>
          <w:smallCaps/>
          <w:sz w:val="28"/>
          <w:szCs w:val="28"/>
          <w14:ligatures w14:val="none"/>
        </w:rPr>
        <w:t>DG Haustechnik feiert Jubiläum in Frankfurt</w:t>
      </w:r>
    </w:p>
    <w:p w14:paraId="1E0D7010" w14:textId="149844E9" w:rsidR="00AF464C" w:rsidRPr="00AF464C" w:rsidRDefault="00AF464C" w:rsidP="00991989">
      <w:pPr>
        <w:widowControl w:val="0"/>
        <w:spacing w:line="264" w:lineRule="auto"/>
        <w:jc w:val="both"/>
        <w:rPr>
          <w:rFonts w:ascii="Franklin Gothic Book" w:hAnsi="Franklin Gothic Book"/>
        </w:rPr>
      </w:pPr>
      <w:r w:rsidRPr="00AF464C">
        <w:rPr>
          <w:rFonts w:ascii="Franklin Gothic Book" w:hAnsi="Franklin Gothic Book"/>
          <w:b/>
          <w:bCs/>
          <w:color w:val="auto"/>
          <w14:ligatures w14:val="none"/>
        </w:rPr>
        <w:t xml:space="preserve">Bonn, </w:t>
      </w:r>
      <w:r w:rsidR="00266E48">
        <w:rPr>
          <w:rFonts w:ascii="Franklin Gothic Book" w:hAnsi="Franklin Gothic Book"/>
          <w:b/>
          <w:bCs/>
          <w:color w:val="auto"/>
          <w14:ligatures w14:val="none"/>
        </w:rPr>
        <w:t>20</w:t>
      </w:r>
      <w:r w:rsidRPr="00AF464C">
        <w:rPr>
          <w:rFonts w:ascii="Franklin Gothic Book" w:hAnsi="Franklin Gothic Book"/>
          <w:b/>
          <w:bCs/>
          <w:color w:val="auto"/>
          <w14:ligatures w14:val="none"/>
        </w:rPr>
        <w:t>.</w:t>
      </w:r>
      <w:r>
        <w:rPr>
          <w:rFonts w:ascii="Franklin Gothic Book" w:hAnsi="Franklin Gothic Book"/>
          <w:b/>
          <w:bCs/>
          <w:color w:val="auto"/>
          <w14:ligatures w14:val="none"/>
        </w:rPr>
        <w:t xml:space="preserve"> März </w:t>
      </w:r>
      <w:r w:rsidRPr="00AF464C">
        <w:rPr>
          <w:rFonts w:ascii="Franklin Gothic Book" w:hAnsi="Franklin Gothic Book"/>
          <w:b/>
          <w:bCs/>
          <w:color w:val="auto"/>
          <w14:ligatures w14:val="none"/>
        </w:rPr>
        <w:t>2025</w:t>
      </w:r>
      <w:r w:rsidRPr="00AF464C">
        <w:rPr>
          <w:rFonts w:ascii="Franklin Gothic Book" w:hAnsi="Franklin Gothic Book"/>
        </w:rPr>
        <w:t xml:space="preserve"> – Vor 125 Jahren, im Jahr 1900, wurde die Vereinigung der Großhändler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der Wasserleitungsbranche gegründet. Damit war der Grundstein gelegt. Von Beginn an stand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der Handel mit Rohren im Mittelpunkt – ein Produkt, das bis heute zentraler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Sortimentsbestandteil der im Deutschen Großhandelsverband Haustechnik (</w:t>
      </w:r>
      <w:proofErr w:type="gramStart"/>
      <w:r w:rsidRPr="00AF464C">
        <w:rPr>
          <w:rFonts w:ascii="Franklin Gothic Book" w:hAnsi="Franklin Gothic Book"/>
        </w:rPr>
        <w:t>DG Haustechnik</w:t>
      </w:r>
      <w:proofErr w:type="gramEnd"/>
      <w:r w:rsidRPr="00AF464C">
        <w:rPr>
          <w:rFonts w:ascii="Franklin Gothic Book" w:hAnsi="Franklin Gothic Book"/>
        </w:rPr>
        <w:t>)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organisierten Mitgliedsunternehmen ist. Dieses bedeutende Jubiläum wurde nun mit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geladenen Gästen in Frankfurt gefeiert.</w:t>
      </w:r>
    </w:p>
    <w:p w14:paraId="0CDA4E4B" w14:textId="77777777" w:rsidR="00AF464C" w:rsidRPr="00AF464C" w:rsidRDefault="00AF464C" w:rsidP="00991989">
      <w:pPr>
        <w:widowControl w:val="0"/>
        <w:spacing w:before="240" w:line="264" w:lineRule="auto"/>
        <w:jc w:val="both"/>
        <w:rPr>
          <w:rFonts w:ascii="Franklin Gothic Book" w:hAnsi="Franklin Gothic Book"/>
          <w:color w:val="00427B"/>
        </w:rPr>
      </w:pPr>
      <w:r w:rsidRPr="00AF464C">
        <w:rPr>
          <w:rFonts w:ascii="Franklin Gothic Book" w:hAnsi="Franklin Gothic Book"/>
          <w:color w:val="00427B"/>
        </w:rPr>
        <w:t xml:space="preserve">Die Entwicklung der Haustechnik-Branche im Wandel der Zeit </w:t>
      </w:r>
    </w:p>
    <w:p w14:paraId="02B4B881" w14:textId="1E972305" w:rsidR="00AF464C" w:rsidRPr="00AF464C" w:rsidRDefault="00AF464C" w:rsidP="00991989">
      <w:pPr>
        <w:widowControl w:val="0"/>
        <w:spacing w:line="264" w:lineRule="auto"/>
        <w:jc w:val="both"/>
        <w:rPr>
          <w:rFonts w:ascii="Franklin Gothic Book" w:hAnsi="Franklin Gothic Book"/>
        </w:rPr>
      </w:pPr>
      <w:r w:rsidRPr="00AF464C">
        <w:rPr>
          <w:rFonts w:ascii="Franklin Gothic Book" w:hAnsi="Franklin Gothic Book"/>
        </w:rPr>
        <w:t>125 Jahre Haustechnik-Verbände – eine Zeitspanne, in der sich die Haus- und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Gebäudetechnik stetig weiterentwickelt und neuen Herausforderungen gestellt hat. Der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Ursprung des Rohrhandels geht auf die Einführung der Schwemm-Kanalisation in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Deutschland zurück. Schlosser und Klempner zählten zu den ersten Kunden, da sich für sie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neue handwerkliche Tätigkeitsfelder ergaben. Parallel dazu nahm die Verbreitung von Bade-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und Klosettanlagen zu, wodurch ein zunehmender Bedarf an fachgerechter Installation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entstand.</w:t>
      </w:r>
    </w:p>
    <w:p w14:paraId="6A16D313" w14:textId="77777777" w:rsidR="00AF464C" w:rsidRPr="00AF464C" w:rsidRDefault="00AF464C" w:rsidP="00991989">
      <w:pPr>
        <w:widowControl w:val="0"/>
        <w:spacing w:before="240" w:line="264" w:lineRule="auto"/>
        <w:jc w:val="both"/>
        <w:rPr>
          <w:rFonts w:ascii="Franklin Gothic Book" w:hAnsi="Franklin Gothic Book"/>
          <w:color w:val="00427B"/>
        </w:rPr>
      </w:pPr>
      <w:r w:rsidRPr="00AF464C">
        <w:rPr>
          <w:rFonts w:ascii="Franklin Gothic Book" w:hAnsi="Franklin Gothic Book"/>
          <w:color w:val="00427B"/>
        </w:rPr>
        <w:t>Immer nah am Zeitgeschehen</w:t>
      </w:r>
    </w:p>
    <w:p w14:paraId="2E308A70" w14:textId="5E318554" w:rsidR="00AF464C" w:rsidRPr="00AF464C" w:rsidRDefault="00AF464C" w:rsidP="00991989">
      <w:pPr>
        <w:widowControl w:val="0"/>
        <w:spacing w:line="264" w:lineRule="auto"/>
        <w:jc w:val="both"/>
        <w:rPr>
          <w:rFonts w:ascii="Franklin Gothic Book" w:hAnsi="Franklin Gothic Book"/>
        </w:rPr>
      </w:pPr>
      <w:r w:rsidRPr="00AF464C">
        <w:rPr>
          <w:rFonts w:ascii="Franklin Gothic Book" w:hAnsi="Franklin Gothic Book"/>
        </w:rPr>
        <w:t>Das Konzept einer funktionierenden Großhandelsstruktur und das damit verbundene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Verbandswesen bewährte sich in den folgenden Jahrzehnten. Nachdem sich zunächst für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unterschiedliche Sortimente weitere Großhandelsverbände gründeten und untereinander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fusionierten, wurden vor rund 30 Jahren der VSI (Verband von Fachhändlervereinigungen des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sanitären Installations-, Gas- und Wasserleitungsfachs) und der DGH (Deutscher</w:t>
      </w:r>
      <w:r w:rsidR="00266E48"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Großhändlerverband für Heizungs-, Lüftungs- und Klimabedarf) zum heutigen DG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Haustechnik e.V. mit Sitz in Bonn zusammengeführt – mit entscheidendem Effizienzgewinn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für die gesamte SHK-Großhandelsbranche.</w:t>
      </w:r>
    </w:p>
    <w:p w14:paraId="173BADFA" w14:textId="77777777" w:rsidR="00AF464C" w:rsidRPr="00AF464C" w:rsidRDefault="00AF464C" w:rsidP="00991989">
      <w:pPr>
        <w:widowControl w:val="0"/>
        <w:spacing w:before="240" w:line="264" w:lineRule="auto"/>
        <w:jc w:val="both"/>
        <w:rPr>
          <w:rFonts w:ascii="Franklin Gothic Book" w:hAnsi="Franklin Gothic Book"/>
          <w:color w:val="00427B"/>
        </w:rPr>
      </w:pPr>
      <w:r w:rsidRPr="00AF464C">
        <w:rPr>
          <w:rFonts w:ascii="Franklin Gothic Book" w:hAnsi="Franklin Gothic Book"/>
          <w:color w:val="00427B"/>
        </w:rPr>
        <w:t>Lebendiges Verbandswesen</w:t>
      </w:r>
    </w:p>
    <w:p w14:paraId="7E895F25" w14:textId="223E9BDE" w:rsidR="00AF464C" w:rsidRPr="00AF464C" w:rsidRDefault="00AF464C" w:rsidP="00991989">
      <w:pPr>
        <w:widowControl w:val="0"/>
        <w:spacing w:line="264" w:lineRule="auto"/>
        <w:jc w:val="both"/>
        <w:rPr>
          <w:rFonts w:ascii="Franklin Gothic Book" w:hAnsi="Franklin Gothic Book"/>
        </w:rPr>
      </w:pPr>
      <w:r w:rsidRPr="00AF464C">
        <w:rPr>
          <w:rFonts w:ascii="Franklin Gothic Book" w:hAnsi="Franklin Gothic Book"/>
        </w:rPr>
        <w:t xml:space="preserve">Heute sind die Mitgliedsunternehmen des </w:t>
      </w:r>
      <w:proofErr w:type="gramStart"/>
      <w:r w:rsidRPr="00AF464C">
        <w:rPr>
          <w:rFonts w:ascii="Franklin Gothic Book" w:hAnsi="Franklin Gothic Book"/>
        </w:rPr>
        <w:t>DG Haustechnik</w:t>
      </w:r>
      <w:proofErr w:type="gramEnd"/>
      <w:r w:rsidRPr="00AF464C">
        <w:rPr>
          <w:rFonts w:ascii="Franklin Gothic Book" w:hAnsi="Franklin Gothic Book"/>
        </w:rPr>
        <w:t xml:space="preserve"> überwiegend familien- bzw.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inhabergeführt. Die Verbandsmitglieder erwirtschaften rund 90 Prozent des Markt-Umsatzes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im Haustechnik-Großhandel. Auch wenn die Zahl der Einzelunternehmen im Großhandel in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den letzten Jahrzehnten rückläufig war, ist die Anzahl der lokalen Anlaufpunkte für das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Fachhandwerk in Deutschland auf einem historischen Höchststand.</w:t>
      </w:r>
      <w:r>
        <w:rPr>
          <w:rFonts w:ascii="Franklin Gothic Book" w:hAnsi="Franklin Gothic Book"/>
        </w:rPr>
        <w:t xml:space="preserve"> </w:t>
      </w:r>
    </w:p>
    <w:p w14:paraId="407E887A" w14:textId="6CB56351" w:rsidR="00AF464C" w:rsidRPr="00AF464C" w:rsidRDefault="00AF464C" w:rsidP="00991989">
      <w:pPr>
        <w:widowControl w:val="0"/>
        <w:spacing w:line="264" w:lineRule="auto"/>
        <w:jc w:val="both"/>
        <w:rPr>
          <w:rFonts w:ascii="Franklin Gothic Book" w:hAnsi="Franklin Gothic Book"/>
        </w:rPr>
      </w:pPr>
      <w:r w:rsidRPr="00AF464C">
        <w:rPr>
          <w:rFonts w:ascii="Franklin Gothic Book" w:hAnsi="Franklin Gothic Book"/>
        </w:rPr>
        <w:t xml:space="preserve">Für Johannes M. Börner, den 1. Vorsitzenden des </w:t>
      </w:r>
      <w:proofErr w:type="gramStart"/>
      <w:r w:rsidRPr="00AF464C">
        <w:rPr>
          <w:rFonts w:ascii="Franklin Gothic Book" w:hAnsi="Franklin Gothic Book"/>
        </w:rPr>
        <w:t>DG Haustechnik</w:t>
      </w:r>
      <w:proofErr w:type="gramEnd"/>
      <w:r w:rsidRPr="00AF464C">
        <w:rPr>
          <w:rFonts w:ascii="Franklin Gothic Book" w:hAnsi="Franklin Gothic Book"/>
        </w:rPr>
        <w:t>, sowie den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geschäftsführenden Vorstand stehen aktuell und in absehbarer Zukunft die Kernthemen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Digitalisierung, Nachhaltigkeit und Fachkräfteentwicklung im Fokus der Verbandsarbeit. Ein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Anliegen ist insbesondere die Weiterentwicklung digitaler Prozesse in der Haustechnik-Branche. Effizienz im Dokumentenaustausch, die Steuerung von Warenflüssen zum Kunden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und damit die Optimierung der gesamten Lieferkette sind zentrale Aspekte. Die Produktivität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 xml:space="preserve">wird so gesteigert und Prozesse möglichst fehlerfrei gestaltet. Der </w:t>
      </w:r>
      <w:proofErr w:type="gramStart"/>
      <w:r w:rsidRPr="00AF464C">
        <w:rPr>
          <w:rFonts w:ascii="Franklin Gothic Book" w:hAnsi="Franklin Gothic Book"/>
        </w:rPr>
        <w:t>DG Haustechnik</w:t>
      </w:r>
      <w:proofErr w:type="gramEnd"/>
      <w:r w:rsidRPr="00AF464C">
        <w:rPr>
          <w:rFonts w:ascii="Franklin Gothic Book" w:hAnsi="Franklin Gothic Book"/>
        </w:rPr>
        <w:t xml:space="preserve"> schafft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dafür die Voraussetzung unter anderem mit dem Tool Open Datacheck.</w:t>
      </w:r>
    </w:p>
    <w:p w14:paraId="47B92781" w14:textId="5E610C92" w:rsidR="00AF464C" w:rsidRPr="00AF464C" w:rsidRDefault="00AF464C" w:rsidP="00991989">
      <w:pPr>
        <w:widowControl w:val="0"/>
        <w:spacing w:line="264" w:lineRule="auto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Auch </w:t>
      </w:r>
      <w:r w:rsidRPr="00AF464C">
        <w:rPr>
          <w:rFonts w:ascii="Franklin Gothic Book" w:hAnsi="Franklin Gothic Book"/>
        </w:rPr>
        <w:t>Nachhaltigkeit ist ein Fokusthema – insbesondere mit Blick auf eine effiziente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Lagerhaltung und umweltfreundliche Transportwege entlang der gesamten Lieferkette. Der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Großhandel verfügt über ein dichtes Netz an Niederlassungen und eine ausgefeilte Logistik.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Die Bündelung von Waren und Sortimenten war schon vor 125 Jahren Grundlage des Erfolgs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und bleibt die essenzielle Aufgabe des Großhandels.</w:t>
      </w:r>
      <w:r>
        <w:rPr>
          <w:rFonts w:ascii="Franklin Gothic Book" w:hAnsi="Franklin Gothic Book"/>
        </w:rPr>
        <w:t xml:space="preserve"> </w:t>
      </w:r>
    </w:p>
    <w:p w14:paraId="413F4442" w14:textId="719360F4" w:rsidR="00AF464C" w:rsidRPr="00AF464C" w:rsidRDefault="00AF464C" w:rsidP="00991989">
      <w:pPr>
        <w:widowControl w:val="0"/>
        <w:spacing w:line="264" w:lineRule="auto"/>
        <w:jc w:val="both"/>
        <w:rPr>
          <w:rFonts w:ascii="Franklin Gothic Book" w:hAnsi="Franklin Gothic Book"/>
        </w:rPr>
      </w:pPr>
      <w:r w:rsidRPr="00AF464C">
        <w:rPr>
          <w:rFonts w:ascii="Franklin Gothic Book" w:hAnsi="Franklin Gothic Book"/>
        </w:rPr>
        <w:t>Die zielgerichtete Aus- und Weiterbildung des Großhandelspersonals ist ein weiterer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 xml:space="preserve">Erfolgsfaktor. Die innovative </w:t>
      </w:r>
      <w:proofErr w:type="gramStart"/>
      <w:r w:rsidRPr="00AF464C">
        <w:rPr>
          <w:rFonts w:ascii="Franklin Gothic Book" w:hAnsi="Franklin Gothic Book"/>
        </w:rPr>
        <w:lastRenderedPageBreak/>
        <w:t>SHK Wissenswelt</w:t>
      </w:r>
      <w:proofErr w:type="gramEnd"/>
      <w:r w:rsidRPr="00AF464C">
        <w:rPr>
          <w:rFonts w:ascii="Franklin Gothic Book" w:hAnsi="Franklin Gothic Book"/>
        </w:rPr>
        <w:t xml:space="preserve"> als Online-Pure-Angebot unterstützt die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mobile Vermittlung von Sortimentswissen per App für Auszubildende im Haustechnik-Großhandel. Das etablierte Seminarprogramm Manager Haustechnik bereitet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Nachwuchskräfte aus den Mitgliedsunternehmen intensiv auf die Übernahme von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Führungsverantwortung vor. In drei einwöchigen Modulen vermittelt die Reihe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branchenspezifisches Wissen aus den Bereichen Markt, angewandte BWL, Jura und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Kommunikation. Der Verband unterstützt gemeinsam mit seinen Mitgliedern zudem das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Fachhandwerk sowie dessen Landesverbände aktiv bei der Nachwuchsgewinnung und</w:t>
      </w:r>
      <w:r w:rsidR="00991989"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Ausbildung.</w:t>
      </w:r>
    </w:p>
    <w:p w14:paraId="667B717C" w14:textId="4C38E642" w:rsidR="00AF464C" w:rsidRPr="00AF464C" w:rsidRDefault="00AF464C" w:rsidP="00991989">
      <w:pPr>
        <w:widowControl w:val="0"/>
        <w:spacing w:line="264" w:lineRule="auto"/>
        <w:jc w:val="both"/>
        <w:rPr>
          <w:rFonts w:ascii="Franklin Gothic Book" w:hAnsi="Franklin Gothic Book"/>
        </w:rPr>
      </w:pPr>
      <w:r w:rsidRPr="00AF464C">
        <w:rPr>
          <w:rFonts w:ascii="Franklin Gothic Book" w:hAnsi="Franklin Gothic Book"/>
          <w:b/>
          <w:bCs/>
        </w:rPr>
        <w:t>Johannes M. Börner</w:t>
      </w:r>
      <w:r w:rsidRPr="00AF464C">
        <w:rPr>
          <w:rFonts w:ascii="Franklin Gothic Book" w:hAnsi="Franklin Gothic Book"/>
        </w:rPr>
        <w:t xml:space="preserve"> betont: „Der SHK-Fachgroßhandel spielt eine zentrale Rolle in der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Haustechnik-Branche. Er verbindet Hersteller, Fachhandwerk und Kunden, stellt effiziente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Lösungen bereit und unterstützt alle Beteiligten in ihrer Arbeit. Neben der reibungslosen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Produktverfügbarkeit liefert er entscheidende Impulse für Innovationen und die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>Weiterentwicklung der Branche.“</w:t>
      </w:r>
    </w:p>
    <w:p w14:paraId="0C8AD3FF" w14:textId="481F7547" w:rsidR="00AF464C" w:rsidRPr="00AF464C" w:rsidRDefault="00AF464C" w:rsidP="00991989">
      <w:pPr>
        <w:widowControl w:val="0"/>
        <w:spacing w:line="264" w:lineRule="auto"/>
        <w:jc w:val="both"/>
        <w:rPr>
          <w:rFonts w:ascii="Franklin Gothic Book" w:hAnsi="Franklin Gothic Book"/>
        </w:rPr>
      </w:pPr>
      <w:r w:rsidRPr="00AF464C">
        <w:rPr>
          <w:rFonts w:ascii="Franklin Gothic Book" w:hAnsi="Franklin Gothic Book"/>
        </w:rPr>
        <w:t>Mit seinem Engagement für Digitalisierung, Nachhaltigkeit und Fachkräfteentwicklung bleibt</w:t>
      </w:r>
      <w:r>
        <w:rPr>
          <w:rFonts w:ascii="Franklin Gothic Book" w:hAnsi="Franklin Gothic Book"/>
        </w:rPr>
        <w:t xml:space="preserve"> </w:t>
      </w:r>
      <w:r w:rsidRPr="00AF464C">
        <w:rPr>
          <w:rFonts w:ascii="Franklin Gothic Book" w:hAnsi="Franklin Gothic Book"/>
        </w:rPr>
        <w:t xml:space="preserve">der </w:t>
      </w:r>
      <w:proofErr w:type="gramStart"/>
      <w:r w:rsidRPr="00AF464C">
        <w:rPr>
          <w:rFonts w:ascii="Franklin Gothic Book" w:hAnsi="Franklin Gothic Book"/>
        </w:rPr>
        <w:t>DG Haustechnik</w:t>
      </w:r>
      <w:proofErr w:type="gramEnd"/>
      <w:r w:rsidRPr="00AF464C">
        <w:rPr>
          <w:rFonts w:ascii="Franklin Gothic Book" w:hAnsi="Franklin Gothic Book"/>
        </w:rPr>
        <w:t xml:space="preserve"> auch in Zukunft ein unverzichtbarer Partner der Branche.</w:t>
      </w:r>
    </w:p>
    <w:p w14:paraId="3549FC36" w14:textId="618E0C23" w:rsidR="00E33872" w:rsidRPr="00E33872" w:rsidRDefault="00E33872" w:rsidP="00E33872">
      <w:pPr>
        <w:widowControl w:val="0"/>
        <w:spacing w:after="80" w:line="264" w:lineRule="auto"/>
        <w:jc w:val="both"/>
        <w:rPr>
          <w:rFonts w:ascii="Franklin Gothic Book" w:hAnsi="Franklin Gothic Book"/>
        </w:rPr>
      </w:pPr>
    </w:p>
    <w:p w14:paraId="2ECF7A7D" w14:textId="2C00C9C9" w:rsidR="0035749E" w:rsidRPr="00C42609" w:rsidRDefault="0035749E" w:rsidP="00E9639E">
      <w:pPr>
        <w:widowControl w:val="0"/>
        <w:spacing w:before="120" w:after="40" w:line="264" w:lineRule="auto"/>
        <w:rPr>
          <w:rFonts w:ascii="Franklin Gothic Book" w:hAnsi="Franklin Gothic Book"/>
          <w:b/>
          <w:bCs/>
          <w:color w:val="00427B"/>
          <w:spacing w:val="6"/>
          <w:sz w:val="18"/>
          <w:szCs w:val="18"/>
          <w14:ligatures w14:val="none"/>
        </w:rPr>
      </w:pPr>
      <w:r w:rsidRPr="00C42609">
        <w:rPr>
          <w:rFonts w:ascii="Franklin Gothic Book" w:hAnsi="Franklin Gothic Book"/>
          <w:b/>
          <w:bCs/>
          <w:color w:val="00427B"/>
          <w:spacing w:val="6"/>
          <w:sz w:val="18"/>
          <w:szCs w:val="18"/>
          <w14:ligatures w14:val="none"/>
        </w:rPr>
        <w:t xml:space="preserve">Über den </w:t>
      </w:r>
      <w:proofErr w:type="gramStart"/>
      <w:r w:rsidRPr="00C42609">
        <w:rPr>
          <w:rFonts w:ascii="Franklin Gothic Book" w:hAnsi="Franklin Gothic Book"/>
          <w:b/>
          <w:bCs/>
          <w:color w:val="00427B"/>
          <w:spacing w:val="6"/>
          <w:sz w:val="18"/>
          <w:szCs w:val="18"/>
          <w14:ligatures w14:val="none"/>
        </w:rPr>
        <w:t>DG Haustechnik</w:t>
      </w:r>
      <w:proofErr w:type="gramEnd"/>
    </w:p>
    <w:p w14:paraId="58D0413C" w14:textId="3CBD4DEB" w:rsidR="00B122F0" w:rsidRPr="00B0692E" w:rsidRDefault="0035749E" w:rsidP="00E9639E">
      <w:pPr>
        <w:widowControl w:val="0"/>
        <w:spacing w:before="40" w:after="40" w:line="264" w:lineRule="auto"/>
        <w:jc w:val="both"/>
        <w:rPr>
          <w:rFonts w:ascii="Franklin Gothic Book" w:hAnsi="Franklin Gothic Book"/>
          <w:color w:val="00427B"/>
          <w:sz w:val="18"/>
          <w:szCs w:val="18"/>
          <w14:ligatures w14:val="none"/>
        </w:rPr>
      </w:pPr>
      <w:r w:rsidRPr="00D1579C">
        <w:rPr>
          <w:rFonts w:ascii="Franklin Gothic Book" w:hAnsi="Franklin Gothic Book"/>
          <w:color w:val="auto"/>
          <w:sz w:val="18"/>
          <w:szCs w:val="18"/>
          <w14:ligatures w14:val="none"/>
        </w:rPr>
        <w:t>Der Deutsche Großhandelsverband Haustechnik e.V. (DG Haustechnik) ist Sprachrohr des deutschen Haustechnik-Großhandels, der ein wertschöpfendes Bindeglied zwischen Herstellern und Handwerkern darstellt. Die Mitgliedsunternehmen liefern und konfigurieren unter anderem Produkte für die Wärmewende, zur Sicherung der Trinkwasserqualität sowie hochwertige Sanitär</w:t>
      </w:r>
      <w:r w:rsidR="00CF49D5">
        <w:rPr>
          <w:rFonts w:ascii="Franklin Gothic Book" w:hAnsi="Franklin Gothic Book"/>
          <w:color w:val="auto"/>
          <w:sz w:val="18"/>
          <w:szCs w:val="18"/>
          <w14:ligatures w14:val="none"/>
        </w:rPr>
        <w:t>-</w:t>
      </w:r>
      <w:r w:rsidRPr="00D1579C">
        <w:rPr>
          <w:rFonts w:ascii="Franklin Gothic Book" w:hAnsi="Franklin Gothic Book"/>
          <w:color w:val="auto"/>
          <w:sz w:val="18"/>
          <w:szCs w:val="18"/>
          <w14:ligatures w14:val="none"/>
        </w:rPr>
        <w:t xml:space="preserve">produkte. Sie gestalten wesentliche Schnittstellen zwischen Handwerk, Handel und Industrie und arbeiten aktiv an den gesellschaftlichen Megathemen Klimaschutz und demografischer Wandel mit. Informationen unter </w:t>
      </w:r>
      <w:hyperlink r:id="rId6" w:history="1">
        <w:r w:rsidRPr="00EF7D01">
          <w:rPr>
            <w:rStyle w:val="Hyperlink"/>
            <w:rFonts w:ascii="Franklin Gothic Book" w:hAnsi="Franklin Gothic Book"/>
            <w:color w:val="00427B"/>
            <w:sz w:val="18"/>
            <w:szCs w:val="18"/>
            <w14:ligatures w14:val="none"/>
          </w:rPr>
          <w:t>www.dg-haustechnik.de</w:t>
        </w:r>
      </w:hyperlink>
    </w:p>
    <w:p w14:paraId="0D4BEA61" w14:textId="77777777" w:rsidR="00E33872" w:rsidRDefault="00E33872" w:rsidP="00E9639E">
      <w:pPr>
        <w:widowControl w:val="0"/>
        <w:spacing w:before="120" w:after="40" w:line="264" w:lineRule="auto"/>
        <w:rPr>
          <w:rFonts w:ascii="Franklin Gothic Book" w:hAnsi="Franklin Gothic Book"/>
          <w:b/>
          <w:bCs/>
          <w:color w:val="00427B"/>
          <w:spacing w:val="6"/>
          <w:sz w:val="18"/>
          <w:szCs w:val="18"/>
          <w14:ligatures w14:val="none"/>
        </w:rPr>
      </w:pPr>
    </w:p>
    <w:p w14:paraId="57DFA7E4" w14:textId="3B7BFEB5" w:rsidR="00E9639E" w:rsidRDefault="00E9639E" w:rsidP="00E9639E">
      <w:pPr>
        <w:widowControl w:val="0"/>
        <w:spacing w:before="120" w:after="40" w:line="264" w:lineRule="auto"/>
        <w:rPr>
          <w:rFonts w:ascii="Franklin Gothic Book" w:hAnsi="Franklin Gothic Book"/>
          <w:b/>
          <w:bCs/>
          <w:color w:val="00427B"/>
          <w:spacing w:val="6"/>
          <w:sz w:val="18"/>
          <w:szCs w:val="18"/>
          <w14:ligatures w14:val="none"/>
        </w:rPr>
      </w:pPr>
      <w:r w:rsidRPr="00E9639E">
        <w:rPr>
          <w:rFonts w:ascii="Franklin Gothic Book" w:hAnsi="Franklin Gothic Book"/>
          <w:b/>
          <w:bCs/>
          <w:color w:val="00427B"/>
          <w:spacing w:val="6"/>
          <w:sz w:val="18"/>
          <w:szCs w:val="18"/>
          <w14:ligatures w14:val="none"/>
        </w:rPr>
        <w:t>Bild</w:t>
      </w:r>
      <w:r w:rsidR="00AF464C">
        <w:rPr>
          <w:rFonts w:ascii="Franklin Gothic Book" w:hAnsi="Franklin Gothic Book"/>
          <w:b/>
          <w:bCs/>
          <w:color w:val="00427B"/>
          <w:spacing w:val="6"/>
          <w:sz w:val="18"/>
          <w:szCs w:val="18"/>
          <w14:ligatures w14:val="none"/>
        </w:rPr>
        <w:t>er</w:t>
      </w:r>
      <w:r w:rsidRPr="00E9639E">
        <w:rPr>
          <w:rFonts w:ascii="Franklin Gothic Book" w:hAnsi="Franklin Gothic Book"/>
          <w:b/>
          <w:bCs/>
          <w:color w:val="00427B"/>
          <w:spacing w:val="6"/>
          <w:sz w:val="18"/>
          <w:szCs w:val="18"/>
          <w14:ligatures w14:val="none"/>
        </w:rPr>
        <w:t xml:space="preserve"> zur Pressemitteilung</w:t>
      </w:r>
      <w:r w:rsidR="00266E48">
        <w:rPr>
          <w:rFonts w:ascii="Franklin Gothic Book" w:hAnsi="Franklin Gothic Book"/>
          <w:b/>
          <w:bCs/>
          <w:color w:val="00427B"/>
          <w:spacing w:val="6"/>
          <w:sz w:val="18"/>
          <w:szCs w:val="18"/>
          <w14:ligatures w14:val="none"/>
        </w:rPr>
        <w:t xml:space="preserve"> (Fotos: </w:t>
      </w:r>
      <w:proofErr w:type="gramStart"/>
      <w:r w:rsidR="00266E48">
        <w:rPr>
          <w:rFonts w:ascii="Franklin Gothic Book" w:hAnsi="Franklin Gothic Book"/>
          <w:b/>
          <w:bCs/>
          <w:color w:val="00427B"/>
          <w:spacing w:val="6"/>
          <w:sz w:val="18"/>
          <w:szCs w:val="18"/>
          <w14:ligatures w14:val="none"/>
        </w:rPr>
        <w:t>DG Haustechnik</w:t>
      </w:r>
      <w:proofErr w:type="gramEnd"/>
      <w:r w:rsidR="00266E48">
        <w:rPr>
          <w:rFonts w:ascii="Franklin Gothic Book" w:hAnsi="Franklin Gothic Book"/>
          <w:b/>
          <w:bCs/>
          <w:color w:val="00427B"/>
          <w:spacing w:val="6"/>
          <w:sz w:val="18"/>
          <w:szCs w:val="18"/>
          <w14:ligatures w14:val="none"/>
        </w:rPr>
        <w:t>)</w:t>
      </w:r>
    </w:p>
    <w:p w14:paraId="503AAE3E" w14:textId="54E94FB0" w:rsidR="00266E48" w:rsidRPr="00266E48" w:rsidRDefault="00266E48" w:rsidP="00266E48">
      <w:pPr>
        <w:widowControl w:val="0"/>
        <w:spacing w:before="120" w:after="40" w:line="264" w:lineRule="auto"/>
        <w:rPr>
          <w:rFonts w:ascii="Franklin Gothic Book" w:hAnsi="Franklin Gothic Book"/>
          <w:color w:val="auto"/>
          <w:sz w:val="18"/>
          <w:szCs w:val="18"/>
          <w14:ligatures w14:val="none"/>
        </w:rPr>
      </w:pPr>
      <w:r w:rsidRPr="00266E48">
        <w:rPr>
          <w:rFonts w:ascii="Franklin Gothic Book" w:hAnsi="Franklin Gothic Book"/>
          <w:color w:val="auto"/>
          <w:sz w:val="18"/>
          <w:szCs w:val="18"/>
          <w14:ligatures w14:val="none"/>
        </w:rPr>
        <w:t xml:space="preserve">Mehr als 100 geladene Gäste kamen zum Apéro 125 Jahre DG Haustechnik ins Steigenberger Icon Hotel Frankfurter Hof. </w:t>
      </w:r>
      <w:r>
        <w:rPr>
          <w:rFonts w:ascii="Franklin Gothic Book" w:hAnsi="Franklin Gothic Book"/>
          <w:color w:val="auto"/>
          <w:sz w:val="18"/>
          <w:szCs w:val="18"/>
          <w14:ligatures w14:val="none"/>
        </w:rPr>
        <w:br/>
      </w:r>
      <w:r w:rsidRPr="00266E48">
        <w:rPr>
          <w:rFonts w:ascii="Franklin Gothic Book" w:hAnsi="Franklin Gothic Book"/>
          <w:color w:val="auto"/>
          <w:sz w:val="18"/>
          <w:szCs w:val="18"/>
          <w14:ligatures w14:val="none"/>
        </w:rPr>
        <w:t>(</w:t>
      </w:r>
      <w:hyperlink r:id="rId7" w:history="1">
        <w:r>
          <w:rPr>
            <w:rStyle w:val="Hyperlink"/>
            <w:rFonts w:ascii="Franklin Gothic Book" w:hAnsi="Franklin Gothic Book"/>
            <w:color w:val="00427B"/>
            <w:sz w:val="18"/>
            <w:szCs w:val="18"/>
            <w14:ligatures w14:val="none"/>
          </w:rPr>
          <w:t>Download F</w:t>
        </w:r>
        <w:r w:rsidRPr="00266E48">
          <w:rPr>
            <w:rStyle w:val="Hyperlink"/>
            <w:rFonts w:ascii="Franklin Gothic Book" w:hAnsi="Franklin Gothic Book"/>
            <w:color w:val="00427B"/>
            <w:sz w:val="18"/>
            <w:szCs w:val="18"/>
            <w14:ligatures w14:val="none"/>
          </w:rPr>
          <w:t>oto</w:t>
        </w:r>
        <w:r w:rsidRPr="00266E48">
          <w:rPr>
            <w:rStyle w:val="Hyperlink"/>
            <w:rFonts w:ascii="Franklin Gothic Book" w:hAnsi="Franklin Gothic Book"/>
            <w:color w:val="00427B"/>
            <w:sz w:val="18"/>
            <w:szCs w:val="18"/>
            <w14:ligatures w14:val="none"/>
          </w:rPr>
          <w:t xml:space="preserve"> 1</w:t>
        </w:r>
      </w:hyperlink>
      <w:r>
        <w:rPr>
          <w:rFonts w:ascii="Franklin Gothic Book" w:hAnsi="Franklin Gothic Book"/>
          <w:color w:val="auto"/>
          <w:sz w:val="18"/>
          <w:szCs w:val="18"/>
          <w14:ligatures w14:val="none"/>
        </w:rPr>
        <w:t xml:space="preserve"> | </w:t>
      </w:r>
      <w:hyperlink r:id="rId8" w:history="1">
        <w:r>
          <w:rPr>
            <w:rStyle w:val="Hyperlink"/>
            <w:rFonts w:ascii="Franklin Gothic Book" w:hAnsi="Franklin Gothic Book"/>
            <w:color w:val="00427B"/>
            <w:sz w:val="18"/>
            <w:szCs w:val="18"/>
            <w14:ligatures w14:val="none"/>
          </w:rPr>
          <w:t>Download F</w:t>
        </w:r>
        <w:r w:rsidRPr="00266E48">
          <w:rPr>
            <w:rStyle w:val="Hyperlink"/>
            <w:rFonts w:ascii="Franklin Gothic Book" w:hAnsi="Franklin Gothic Book"/>
            <w:color w:val="00427B"/>
            <w:sz w:val="18"/>
            <w:szCs w:val="18"/>
            <w14:ligatures w14:val="none"/>
          </w:rPr>
          <w:t>oto 2</w:t>
        </w:r>
      </w:hyperlink>
      <w:r w:rsidRPr="00266E48">
        <w:rPr>
          <w:rFonts w:ascii="Franklin Gothic Book" w:hAnsi="Franklin Gothic Book"/>
          <w:color w:val="auto"/>
          <w:sz w:val="18"/>
          <w:szCs w:val="18"/>
          <w14:ligatures w14:val="none"/>
        </w:rPr>
        <w:t>)</w:t>
      </w:r>
    </w:p>
    <w:p w14:paraId="7CB9674F" w14:textId="13D3B2B8" w:rsidR="00266E48" w:rsidRPr="00266E48" w:rsidRDefault="00266E48" w:rsidP="00266E48">
      <w:pPr>
        <w:widowControl w:val="0"/>
        <w:spacing w:before="120" w:after="40" w:line="264" w:lineRule="auto"/>
        <w:rPr>
          <w:rFonts w:ascii="Franklin Gothic Book" w:hAnsi="Franklin Gothic Book"/>
          <w:color w:val="auto"/>
          <w:sz w:val="18"/>
          <w:szCs w:val="18"/>
          <w14:ligatures w14:val="none"/>
        </w:rPr>
      </w:pPr>
      <w:r w:rsidRPr="00266E48">
        <w:rPr>
          <w:rFonts w:ascii="Franklin Gothic Book" w:hAnsi="Franklin Gothic Book"/>
          <w:color w:val="auto"/>
          <w:sz w:val="18"/>
          <w:szCs w:val="18"/>
          <w14:ligatures w14:val="none"/>
        </w:rPr>
        <w:t xml:space="preserve">Der geschäftsführende Vorstand des </w:t>
      </w:r>
      <w:proofErr w:type="gramStart"/>
      <w:r w:rsidRPr="00266E48">
        <w:rPr>
          <w:rFonts w:ascii="Franklin Gothic Book" w:hAnsi="Franklin Gothic Book"/>
          <w:color w:val="auto"/>
          <w:sz w:val="18"/>
          <w:szCs w:val="18"/>
          <w14:ligatures w14:val="none"/>
        </w:rPr>
        <w:t>DG Haustechnik</w:t>
      </w:r>
      <w:proofErr w:type="gramEnd"/>
      <w:r w:rsidRPr="00266E48">
        <w:rPr>
          <w:rFonts w:ascii="Franklin Gothic Book" w:hAnsi="Franklin Gothic Book"/>
          <w:color w:val="auto"/>
          <w:sz w:val="18"/>
          <w:szCs w:val="18"/>
          <w14:ligatures w14:val="none"/>
        </w:rPr>
        <w:t>, (</w:t>
      </w:r>
      <w:proofErr w:type="spellStart"/>
      <w:r w:rsidRPr="00266E48">
        <w:rPr>
          <w:rFonts w:ascii="Franklin Gothic Book" w:hAnsi="Franklin Gothic Book"/>
          <w:color w:val="auto"/>
          <w:sz w:val="18"/>
          <w:szCs w:val="18"/>
          <w14:ligatures w14:val="none"/>
        </w:rPr>
        <w:t>v.l</w:t>
      </w:r>
      <w:proofErr w:type="spellEnd"/>
      <w:r w:rsidRPr="00266E48">
        <w:rPr>
          <w:rFonts w:ascii="Franklin Gothic Book" w:hAnsi="Franklin Gothic Book"/>
          <w:color w:val="auto"/>
          <w:sz w:val="18"/>
          <w:szCs w:val="18"/>
          <w14:ligatures w14:val="none"/>
        </w:rPr>
        <w:t xml:space="preserve">.) Johannes M. Börner, Wilhelm Schuster, Henrik Schmidt, Bastian </w:t>
      </w:r>
      <w:proofErr w:type="spellStart"/>
      <w:r w:rsidRPr="00266E48">
        <w:rPr>
          <w:rFonts w:ascii="Franklin Gothic Book" w:hAnsi="Franklin Gothic Book"/>
          <w:color w:val="auto"/>
          <w:sz w:val="18"/>
          <w:szCs w:val="18"/>
          <w14:ligatures w14:val="none"/>
        </w:rPr>
        <w:t>Hördemann</w:t>
      </w:r>
      <w:proofErr w:type="spellEnd"/>
      <w:r w:rsidRPr="00266E48">
        <w:rPr>
          <w:rFonts w:ascii="Franklin Gothic Book" w:hAnsi="Franklin Gothic Book"/>
          <w:color w:val="auto"/>
          <w:sz w:val="18"/>
          <w:szCs w:val="18"/>
          <w14:ligatures w14:val="none"/>
        </w:rPr>
        <w:t xml:space="preserve"> und Thomas Werner hatten die Gäste aus Industrie und Handwerk persönlich eingeladen, um das Jubiläum zu feiern. (</w:t>
      </w:r>
      <w:hyperlink r:id="rId9" w:history="1">
        <w:r w:rsidRPr="00266E48">
          <w:rPr>
            <w:rStyle w:val="Hyperlink"/>
            <w:rFonts w:ascii="Franklin Gothic Book" w:hAnsi="Franklin Gothic Book"/>
            <w:color w:val="00427B"/>
            <w:sz w:val="18"/>
            <w:szCs w:val="18"/>
            <w14:ligatures w14:val="none"/>
          </w:rPr>
          <w:t xml:space="preserve">Download </w:t>
        </w:r>
        <w:r w:rsidRPr="00266E48">
          <w:rPr>
            <w:rStyle w:val="Hyperlink"/>
            <w:rFonts w:ascii="Franklin Gothic Book" w:hAnsi="Franklin Gothic Book"/>
            <w:color w:val="00427B"/>
            <w:sz w:val="18"/>
            <w:szCs w:val="18"/>
            <w14:ligatures w14:val="none"/>
          </w:rPr>
          <w:t>Foto</w:t>
        </w:r>
        <w:r w:rsidRPr="00266E48">
          <w:rPr>
            <w:rStyle w:val="Hyperlink"/>
            <w:rFonts w:ascii="Franklin Gothic Book" w:hAnsi="Franklin Gothic Book"/>
            <w:color w:val="00427B"/>
            <w:sz w:val="18"/>
            <w:szCs w:val="18"/>
            <w14:ligatures w14:val="none"/>
          </w:rPr>
          <w:t xml:space="preserve"> 3</w:t>
        </w:r>
      </w:hyperlink>
      <w:r w:rsidRPr="00266E48">
        <w:rPr>
          <w:rFonts w:ascii="Franklin Gothic Book" w:hAnsi="Franklin Gothic Book"/>
          <w:color w:val="auto"/>
          <w:sz w:val="18"/>
          <w:szCs w:val="18"/>
          <w14:ligatures w14:val="none"/>
        </w:rPr>
        <w:t>)</w:t>
      </w:r>
    </w:p>
    <w:p w14:paraId="6BADFF40" w14:textId="77777777" w:rsidR="00E33872" w:rsidRDefault="00E33872" w:rsidP="00E9639E">
      <w:pPr>
        <w:widowControl w:val="0"/>
        <w:spacing w:before="120" w:after="40" w:line="264" w:lineRule="auto"/>
        <w:rPr>
          <w:rFonts w:ascii="Franklin Gothic Book" w:hAnsi="Franklin Gothic Book"/>
          <w:b/>
          <w:bCs/>
          <w:color w:val="00427B"/>
          <w:spacing w:val="6"/>
          <w:sz w:val="18"/>
          <w:szCs w:val="18"/>
          <w14:ligatures w14:val="none"/>
        </w:rPr>
      </w:pPr>
    </w:p>
    <w:p w14:paraId="65A86226" w14:textId="77777777" w:rsidR="00E9639E" w:rsidRDefault="00B122F0" w:rsidP="00E9639E">
      <w:pPr>
        <w:widowControl w:val="0"/>
        <w:spacing w:before="120" w:after="40" w:line="264" w:lineRule="auto"/>
        <w:rPr>
          <w:rFonts w:ascii="Franklin Gothic Book" w:hAnsi="Franklin Gothic Book"/>
          <w:b/>
          <w:bCs/>
          <w:color w:val="00427B"/>
          <w:spacing w:val="6"/>
          <w:sz w:val="18"/>
          <w:szCs w:val="18"/>
          <w14:ligatures w14:val="none"/>
        </w:rPr>
      </w:pPr>
      <w:r w:rsidRPr="00C42609">
        <w:rPr>
          <w:rFonts w:ascii="Franklin Gothic Book" w:hAnsi="Franklin Gothic Book"/>
          <w:b/>
          <w:bCs/>
          <w:color w:val="00427B"/>
          <w:spacing w:val="6"/>
          <w:sz w:val="18"/>
          <w:szCs w:val="18"/>
          <w14:ligatures w14:val="none"/>
        </w:rPr>
        <w:t>Ansprechpartner</w:t>
      </w:r>
    </w:p>
    <w:p w14:paraId="2DEC8971" w14:textId="26C4C438" w:rsidR="00B122F0" w:rsidRPr="0035749E" w:rsidRDefault="00B122F0" w:rsidP="00E9639E">
      <w:pPr>
        <w:widowControl w:val="0"/>
        <w:spacing w:before="40" w:after="40" w:line="264" w:lineRule="auto"/>
        <w:rPr>
          <w:rStyle w:val="Hyperlink"/>
          <w:color w:val="00427B"/>
        </w:rPr>
      </w:pPr>
      <w:r>
        <w:rPr>
          <w:rFonts w:ascii="Franklin Gothic Book" w:hAnsi="Franklin Gothic Book"/>
          <w:color w:val="auto"/>
          <w:sz w:val="18"/>
          <w:szCs w:val="18"/>
          <w14:ligatures w14:val="none"/>
        </w:rPr>
        <w:t xml:space="preserve">N. Klein, </w:t>
      </w:r>
      <w:hyperlink r:id="rId10" w:history="1">
        <w:r w:rsidR="0035749E" w:rsidRPr="0035749E">
          <w:rPr>
            <w:rStyle w:val="Hyperlink"/>
            <w:rFonts w:ascii="Franklin Gothic Book" w:hAnsi="Franklin Gothic Book"/>
            <w:color w:val="00427B"/>
            <w:sz w:val="18"/>
            <w:szCs w:val="18"/>
            <w14:ligatures w14:val="none"/>
          </w:rPr>
          <w:t>presse@dg-haustechnik.de</w:t>
        </w:r>
      </w:hyperlink>
    </w:p>
    <w:sectPr w:rsidR="00B122F0" w:rsidRPr="0035749E" w:rsidSect="00B0692E">
      <w:headerReference w:type="default" r:id="rId11"/>
      <w:footerReference w:type="default" r:id="rId12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5802E" w14:textId="77777777" w:rsidR="0035749E" w:rsidRDefault="0035749E" w:rsidP="0035749E">
      <w:pPr>
        <w:spacing w:after="0" w:line="240" w:lineRule="auto"/>
      </w:pPr>
      <w:r>
        <w:separator/>
      </w:r>
    </w:p>
  </w:endnote>
  <w:endnote w:type="continuationSeparator" w:id="0">
    <w:p w14:paraId="6403CA87" w14:textId="77777777" w:rsidR="0035749E" w:rsidRDefault="0035749E" w:rsidP="00357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31F76" w14:textId="77777777" w:rsidR="00AF464C" w:rsidRDefault="00AF464C" w:rsidP="0035749E">
    <w:pPr>
      <w:widowControl w:val="0"/>
      <w:spacing w:after="60" w:line="286" w:lineRule="auto"/>
      <w:jc w:val="center"/>
      <w:rPr>
        <w:rFonts w:ascii="Franklin Gothic Book" w:hAnsi="Franklin Gothic Book"/>
        <w:color w:val="auto"/>
        <w:sz w:val="18"/>
        <w:szCs w:val="18"/>
        <w14:ligatures w14:val="none"/>
      </w:rPr>
    </w:pPr>
  </w:p>
  <w:p w14:paraId="3ADDEAC6" w14:textId="7E6CA998" w:rsidR="0035749E" w:rsidRPr="0035749E" w:rsidRDefault="0035749E" w:rsidP="0035749E">
    <w:pPr>
      <w:widowControl w:val="0"/>
      <w:spacing w:after="60" w:line="286" w:lineRule="auto"/>
      <w:jc w:val="center"/>
      <w:rPr>
        <w:rFonts w:ascii="Franklin Gothic Book" w:hAnsi="Franklin Gothic Book"/>
        <w:color w:val="auto"/>
        <w:sz w:val="18"/>
        <w:szCs w:val="18"/>
        <w14:ligatures w14:val="none"/>
      </w:rPr>
    </w:pPr>
    <w:r w:rsidRPr="0035749E">
      <w:rPr>
        <w:rFonts w:ascii="Franklin Gothic Book" w:hAnsi="Franklin Gothic Book"/>
        <w:color w:val="auto"/>
        <w:sz w:val="18"/>
        <w:szCs w:val="18"/>
        <w14:ligatures w14:val="none"/>
      </w:rPr>
      <w:t>Deutscher Großhandelsverband Haustechnik e.V.</w:t>
    </w:r>
    <w:r>
      <w:rPr>
        <w:rFonts w:ascii="Franklin Gothic Book" w:hAnsi="Franklin Gothic Book"/>
        <w:color w:val="auto"/>
        <w:sz w:val="18"/>
        <w:szCs w:val="18"/>
        <w14:ligatures w14:val="none"/>
      </w:rPr>
      <w:t xml:space="preserve"> </w:t>
    </w:r>
    <w:r w:rsidRPr="0035749E">
      <w:rPr>
        <w:rFonts w:ascii="Franklin Gothic Book" w:hAnsi="Franklin Gothic Book"/>
        <w:color w:val="auto"/>
        <w:sz w:val="18"/>
        <w:szCs w:val="18"/>
        <w14:ligatures w14:val="none"/>
      </w:rPr>
      <w:t>(</w:t>
    </w:r>
    <w:proofErr w:type="gramStart"/>
    <w:r w:rsidRPr="0035749E">
      <w:rPr>
        <w:rFonts w:ascii="Franklin Gothic Book" w:hAnsi="Franklin Gothic Book"/>
        <w:color w:val="auto"/>
        <w:sz w:val="18"/>
        <w:szCs w:val="18"/>
        <w14:ligatures w14:val="none"/>
      </w:rPr>
      <w:t>DG Haustechnik</w:t>
    </w:r>
    <w:proofErr w:type="gramEnd"/>
    <w:r w:rsidRPr="0035749E">
      <w:rPr>
        <w:rFonts w:ascii="Franklin Gothic Book" w:hAnsi="Franklin Gothic Book"/>
        <w:color w:val="auto"/>
        <w:sz w:val="18"/>
        <w:szCs w:val="18"/>
        <w14:ligatures w14:val="none"/>
      </w:rPr>
      <w:t xml:space="preserve">) </w:t>
    </w:r>
    <w:r>
      <w:rPr>
        <w:rFonts w:ascii="Franklin Gothic Book" w:hAnsi="Franklin Gothic Book"/>
        <w:color w:val="auto"/>
        <w:sz w:val="18"/>
        <w:szCs w:val="18"/>
        <w14:ligatures w14:val="none"/>
      </w:rPr>
      <w:t xml:space="preserve">| </w:t>
    </w:r>
    <w:r w:rsidRPr="0035749E">
      <w:rPr>
        <w:rFonts w:ascii="Franklin Gothic Book" w:hAnsi="Franklin Gothic Book"/>
        <w:color w:val="auto"/>
        <w:sz w:val="18"/>
        <w:szCs w:val="18"/>
        <w14:ligatures w14:val="none"/>
      </w:rPr>
      <w:t>Viktoriastr. 27a</w:t>
    </w:r>
    <w:r>
      <w:rPr>
        <w:rFonts w:ascii="Franklin Gothic Book" w:hAnsi="Franklin Gothic Book"/>
        <w:color w:val="auto"/>
        <w:sz w:val="18"/>
        <w:szCs w:val="18"/>
        <w14:ligatures w14:val="none"/>
      </w:rPr>
      <w:t xml:space="preserve"> |</w:t>
    </w:r>
    <w:r w:rsidRPr="0035749E">
      <w:rPr>
        <w:rFonts w:ascii="Franklin Gothic Book" w:hAnsi="Franklin Gothic Book"/>
        <w:color w:val="auto"/>
        <w:sz w:val="18"/>
        <w:szCs w:val="18"/>
        <w14:ligatures w14:val="none"/>
      </w:rPr>
      <w:t xml:space="preserve"> 53173 Bonn</w:t>
    </w:r>
    <w:r>
      <w:rPr>
        <w:rFonts w:ascii="Franklin Gothic Book" w:hAnsi="Franklin Gothic Book"/>
        <w:color w:val="auto"/>
        <w:sz w:val="18"/>
        <w:szCs w:val="18"/>
        <w14:ligatures w14:val="none"/>
      </w:rPr>
      <w:t xml:space="preserve"> | </w:t>
    </w:r>
    <w:hyperlink r:id="rId1" w:history="1">
      <w:r w:rsidRPr="0035749E">
        <w:rPr>
          <w:rStyle w:val="Hyperlink"/>
          <w:rFonts w:ascii="Franklin Gothic Book" w:hAnsi="Franklin Gothic Book"/>
          <w:color w:val="00427B"/>
          <w:sz w:val="18"/>
          <w:szCs w:val="18"/>
          <w14:ligatures w14:val="none"/>
        </w:rPr>
        <w:t>www.dg-haustechnik.de</w:t>
      </w:r>
    </w:hyperlink>
  </w:p>
  <w:p w14:paraId="230FF7DA" w14:textId="77777777" w:rsidR="0035749E" w:rsidRDefault="0035749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BB3D7" w14:textId="77777777" w:rsidR="0035749E" w:rsidRDefault="0035749E" w:rsidP="0035749E">
      <w:pPr>
        <w:spacing w:after="0" w:line="240" w:lineRule="auto"/>
      </w:pPr>
      <w:r>
        <w:separator/>
      </w:r>
    </w:p>
  </w:footnote>
  <w:footnote w:type="continuationSeparator" w:id="0">
    <w:p w14:paraId="559045AF" w14:textId="77777777" w:rsidR="0035749E" w:rsidRDefault="0035749E" w:rsidP="00357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99268" w14:textId="73398823" w:rsidR="00914390" w:rsidRDefault="00311ADC">
    <w:pPr>
      <w:pStyle w:val="Kopfzeile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3274E53" wp14:editId="7BE3E374">
          <wp:simplePos x="0" y="0"/>
          <wp:positionH relativeFrom="margin">
            <wp:align>right</wp:align>
          </wp:positionH>
          <wp:positionV relativeFrom="margin">
            <wp:posOffset>-1318260</wp:posOffset>
          </wp:positionV>
          <wp:extent cx="853200" cy="900000"/>
          <wp:effectExtent l="0" t="0" r="4445" b="0"/>
          <wp:wrapSquare wrapText="left"/>
          <wp:docPr id="246896842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2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4B109C" w14:textId="2A900C6D" w:rsidR="00914390" w:rsidRDefault="00914390">
    <w:pPr>
      <w:pStyle w:val="Kopfzeile"/>
    </w:pPr>
  </w:p>
  <w:p w14:paraId="2DE2A31E" w14:textId="5BFE1453" w:rsidR="00914390" w:rsidRDefault="00914390">
    <w:pPr>
      <w:pStyle w:val="Kopfzeile"/>
    </w:pPr>
  </w:p>
  <w:p w14:paraId="77D52E17" w14:textId="7B5508FE" w:rsidR="00914390" w:rsidRDefault="00914390">
    <w:pPr>
      <w:pStyle w:val="Kopfzeile"/>
    </w:pPr>
  </w:p>
  <w:p w14:paraId="2BC38EAE" w14:textId="77777777" w:rsidR="00914390" w:rsidRPr="00914390" w:rsidRDefault="00914390">
    <w:pPr>
      <w:pStyle w:val="Kopfzeile"/>
      <w:rPr>
        <w:sz w:val="10"/>
        <w:szCs w:val="10"/>
      </w:rPr>
    </w:pPr>
  </w:p>
  <w:p w14:paraId="6D963D55" w14:textId="77777777" w:rsidR="00914390" w:rsidRDefault="00914390">
    <w:pPr>
      <w:pStyle w:val="Kopfzeile"/>
    </w:pPr>
  </w:p>
  <w:p w14:paraId="3C293FF7" w14:textId="77777777" w:rsidR="00914390" w:rsidRDefault="00914390">
    <w:pPr>
      <w:pStyle w:val="Kopfzeile"/>
    </w:pPr>
  </w:p>
  <w:p w14:paraId="00D19E18" w14:textId="57CAB36E" w:rsidR="0041015F" w:rsidRDefault="00914390" w:rsidP="00AF464C">
    <w:pPr>
      <w:widowControl w:val="0"/>
      <w:tabs>
        <w:tab w:val="center" w:pos="4536"/>
        <w:tab w:val="left" w:pos="7135"/>
      </w:tabs>
      <w:rPr>
        <w:rFonts w:ascii="Franklin Gothic Book" w:hAnsi="Franklin Gothic Book"/>
        <w:sz w:val="28"/>
        <w:szCs w:val="28"/>
        <w14:ligatures w14:val="none"/>
      </w:rPr>
    </w:pPr>
    <w:r>
      <w:rPr>
        <w:rFonts w:ascii="Times New Roman" w:hAnsi="Times New Roman" w:cs="Times New Roman"/>
        <w:noProof/>
        <w:color w:val="auto"/>
        <w:kern w:val="0"/>
        <w:sz w:val="24"/>
        <w:szCs w:val="24"/>
        <w14:ligatures w14:val="none"/>
        <w14:cntxtAlts w14:val="0"/>
      </w:rPr>
      <mc:AlternateContent>
        <mc:Choice Requires="wps">
          <w:drawing>
            <wp:anchor distT="36576" distB="36576" distL="36576" distR="36576" simplePos="0" relativeHeight="251662336" behindDoc="0" locked="0" layoutInCell="1" allowOverlap="1" wp14:anchorId="1058BC3A" wp14:editId="61F9C16A">
              <wp:simplePos x="0" y="0"/>
              <wp:positionH relativeFrom="column">
                <wp:posOffset>144780</wp:posOffset>
              </wp:positionH>
              <wp:positionV relativeFrom="paragraph">
                <wp:posOffset>299720</wp:posOffset>
              </wp:positionV>
              <wp:extent cx="4320000" cy="8255"/>
              <wp:effectExtent l="0" t="0" r="23495" b="29845"/>
              <wp:wrapNone/>
              <wp:docPr id="2" name="Gerade Verbindung mit Pfeil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4320000" cy="825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427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EEECE1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8D7593" id="_x0000_t32" coordsize="21600,21600" o:spt="32" o:oned="t" path="m,l21600,21600e" filled="f">
              <v:path arrowok="t" fillok="f" o:connecttype="none"/>
              <o:lock v:ext="edit" shapetype="t"/>
            </v:shapetype>
            <v:shape id="Gerade Verbindung mit Pfeil 2" o:spid="_x0000_s1026" type="#_x0000_t32" style="position:absolute;margin-left:11.4pt;margin-top:23.6pt;width:340.15pt;height:.65pt;flip:y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" strokecolor="#00427b" strokeweight="1pt">
              <v:shadow color="#eeece1"/>
            </v:shape>
          </w:pict>
        </mc:Fallback>
      </mc:AlternateContent>
    </w:r>
    <w:r>
      <w:rPr>
        <w:rFonts w:ascii="Times New Roman" w:hAnsi="Times New Roman" w:cs="Times New Roman"/>
        <w:noProof/>
        <w:color w:val="auto"/>
        <w:kern w:val="0"/>
        <w:sz w:val="24"/>
        <w:szCs w:val="24"/>
        <w14:ligatures w14:val="none"/>
        <w14:cntxtAlts w14:val="0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3DEB7D5D" wp14:editId="5620A94E">
              <wp:simplePos x="0" y="0"/>
              <wp:positionH relativeFrom="column">
                <wp:posOffset>-34925</wp:posOffset>
              </wp:positionH>
              <wp:positionV relativeFrom="paragraph">
                <wp:posOffset>260985</wp:posOffset>
              </wp:positionV>
              <wp:extent cx="4320000" cy="0"/>
              <wp:effectExtent l="0" t="0" r="0" b="0"/>
              <wp:wrapNone/>
              <wp:docPr id="3" name="Gerade Verbindung mit Pfei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2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EEECE1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BC7DBD" id="Gerade Verbindung mit Pfeil 3" o:spid="_x0000_s1026" type="#_x0000_t32" style="position:absolute;margin-left:-2.75pt;margin-top:20.55pt;width:340.1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" strokecolor="red" strokeweight="1pt">
              <v:shadow color="#eeece1"/>
            </v:shape>
          </w:pict>
        </mc:Fallback>
      </mc:AlternateContent>
    </w:r>
    <w:r>
      <w:rPr>
        <w:rFonts w:ascii="Franklin Gothic Book" w:hAnsi="Franklin Gothic Book"/>
        <w:sz w:val="28"/>
        <w:szCs w:val="28"/>
        <w14:ligatures w14:val="none"/>
      </w:rPr>
      <w:t>Presseinformation</w:t>
    </w:r>
    <w:r>
      <w:rPr>
        <w:rFonts w:ascii="Franklin Gothic Book" w:hAnsi="Franklin Gothic Book"/>
        <w:sz w:val="28"/>
        <w:szCs w:val="28"/>
        <w14:ligatures w14:val="none"/>
      </w:rPr>
      <w:tab/>
    </w:r>
    <w:r w:rsidR="00AF464C">
      <w:rPr>
        <w:rFonts w:ascii="Franklin Gothic Book" w:hAnsi="Franklin Gothic Book"/>
        <w:sz w:val="28"/>
        <w:szCs w:val="28"/>
        <w14:ligatures w14:val="none"/>
      </w:rPr>
      <w:tab/>
    </w:r>
  </w:p>
  <w:p w14:paraId="70601A69" w14:textId="77777777" w:rsidR="00AF464C" w:rsidRDefault="00AF464C" w:rsidP="00AF464C">
    <w:pPr>
      <w:widowControl w:val="0"/>
      <w:tabs>
        <w:tab w:val="center" w:pos="4536"/>
        <w:tab w:val="left" w:pos="713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BE"/>
    <w:rsid w:val="000177B9"/>
    <w:rsid w:val="000422BA"/>
    <w:rsid w:val="0007479A"/>
    <w:rsid w:val="00093CED"/>
    <w:rsid w:val="000D06BD"/>
    <w:rsid w:val="0014190F"/>
    <w:rsid w:val="00151D9D"/>
    <w:rsid w:val="00160EE0"/>
    <w:rsid w:val="00187321"/>
    <w:rsid w:val="00193961"/>
    <w:rsid w:val="001B1F17"/>
    <w:rsid w:val="001B3E7F"/>
    <w:rsid w:val="001F1F52"/>
    <w:rsid w:val="0021359E"/>
    <w:rsid w:val="0024324F"/>
    <w:rsid w:val="00266E48"/>
    <w:rsid w:val="002A63F6"/>
    <w:rsid w:val="002C0672"/>
    <w:rsid w:val="002C6C05"/>
    <w:rsid w:val="00311ADC"/>
    <w:rsid w:val="00352C45"/>
    <w:rsid w:val="0035749E"/>
    <w:rsid w:val="00380E31"/>
    <w:rsid w:val="003C12DD"/>
    <w:rsid w:val="003E6BFD"/>
    <w:rsid w:val="004011AC"/>
    <w:rsid w:val="0041015F"/>
    <w:rsid w:val="00443F6C"/>
    <w:rsid w:val="00460537"/>
    <w:rsid w:val="00471E44"/>
    <w:rsid w:val="0048165A"/>
    <w:rsid w:val="004C0C50"/>
    <w:rsid w:val="004C2114"/>
    <w:rsid w:val="004F630B"/>
    <w:rsid w:val="005670F5"/>
    <w:rsid w:val="005710E5"/>
    <w:rsid w:val="005819A4"/>
    <w:rsid w:val="005856EE"/>
    <w:rsid w:val="00591067"/>
    <w:rsid w:val="00604322"/>
    <w:rsid w:val="00605742"/>
    <w:rsid w:val="00607B1C"/>
    <w:rsid w:val="0062142E"/>
    <w:rsid w:val="00621486"/>
    <w:rsid w:val="00623D38"/>
    <w:rsid w:val="00650A84"/>
    <w:rsid w:val="006619F9"/>
    <w:rsid w:val="00684CF5"/>
    <w:rsid w:val="006952D2"/>
    <w:rsid w:val="006B48E5"/>
    <w:rsid w:val="006C118F"/>
    <w:rsid w:val="006C2B7F"/>
    <w:rsid w:val="006E3DB5"/>
    <w:rsid w:val="006F3D33"/>
    <w:rsid w:val="006F4403"/>
    <w:rsid w:val="007015DC"/>
    <w:rsid w:val="00715535"/>
    <w:rsid w:val="007166A4"/>
    <w:rsid w:val="00722B50"/>
    <w:rsid w:val="007455DC"/>
    <w:rsid w:val="00753B33"/>
    <w:rsid w:val="007616E5"/>
    <w:rsid w:val="00787E62"/>
    <w:rsid w:val="007B4C68"/>
    <w:rsid w:val="007E0B24"/>
    <w:rsid w:val="00816FDB"/>
    <w:rsid w:val="00870E4A"/>
    <w:rsid w:val="008730B2"/>
    <w:rsid w:val="008736C9"/>
    <w:rsid w:val="008F0FA9"/>
    <w:rsid w:val="00903BF9"/>
    <w:rsid w:val="00912752"/>
    <w:rsid w:val="00914390"/>
    <w:rsid w:val="00916B29"/>
    <w:rsid w:val="00943B1B"/>
    <w:rsid w:val="00976B8F"/>
    <w:rsid w:val="00991989"/>
    <w:rsid w:val="009C255C"/>
    <w:rsid w:val="009C3324"/>
    <w:rsid w:val="00A13B4A"/>
    <w:rsid w:val="00A17FC2"/>
    <w:rsid w:val="00A5561F"/>
    <w:rsid w:val="00A86DDD"/>
    <w:rsid w:val="00AF464C"/>
    <w:rsid w:val="00B0692E"/>
    <w:rsid w:val="00B122F0"/>
    <w:rsid w:val="00B518B4"/>
    <w:rsid w:val="00B64414"/>
    <w:rsid w:val="00B94878"/>
    <w:rsid w:val="00BA5A28"/>
    <w:rsid w:val="00C42609"/>
    <w:rsid w:val="00C56000"/>
    <w:rsid w:val="00C77218"/>
    <w:rsid w:val="00CA3085"/>
    <w:rsid w:val="00CF49D5"/>
    <w:rsid w:val="00D1579C"/>
    <w:rsid w:val="00D23635"/>
    <w:rsid w:val="00D24A4D"/>
    <w:rsid w:val="00D35093"/>
    <w:rsid w:val="00D504A3"/>
    <w:rsid w:val="00D53623"/>
    <w:rsid w:val="00D62C14"/>
    <w:rsid w:val="00D84A86"/>
    <w:rsid w:val="00DA2DE2"/>
    <w:rsid w:val="00DE536B"/>
    <w:rsid w:val="00DF291E"/>
    <w:rsid w:val="00E20693"/>
    <w:rsid w:val="00E236BA"/>
    <w:rsid w:val="00E25013"/>
    <w:rsid w:val="00E31BAB"/>
    <w:rsid w:val="00E33872"/>
    <w:rsid w:val="00E3486B"/>
    <w:rsid w:val="00E3631B"/>
    <w:rsid w:val="00E473FF"/>
    <w:rsid w:val="00E56C97"/>
    <w:rsid w:val="00E62402"/>
    <w:rsid w:val="00E626E0"/>
    <w:rsid w:val="00E9639E"/>
    <w:rsid w:val="00EA4A5F"/>
    <w:rsid w:val="00EC7C81"/>
    <w:rsid w:val="00EE1FE6"/>
    <w:rsid w:val="00EE20AF"/>
    <w:rsid w:val="00EF7D01"/>
    <w:rsid w:val="00F3415B"/>
    <w:rsid w:val="00F467C9"/>
    <w:rsid w:val="00F513E4"/>
    <w:rsid w:val="00F94BBE"/>
    <w:rsid w:val="00FE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6E93A4B"/>
  <w15:chartTrackingRefBased/>
  <w15:docId w15:val="{0F327234-7202-457B-AC75-A654F1C90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94BBE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de-DE"/>
      <w14:ligatures w14:val="standard"/>
      <w14:cntxtAlt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94BBE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486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3486B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B518B4"/>
    <w:pPr>
      <w:spacing w:after="0" w:line="240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de-DE"/>
      <w14:ligatures w14:val="standard"/>
      <w14:cntxtAlt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067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067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0672"/>
    <w:rPr>
      <w:rFonts w:ascii="Calibri" w:eastAsia="Times New Roman" w:hAnsi="Calibri" w:cs="Calibri"/>
      <w:color w:val="000000"/>
      <w:kern w:val="28"/>
      <w:sz w:val="20"/>
      <w:szCs w:val="20"/>
      <w:lang w:eastAsia="de-DE"/>
      <w14:ligatures w14:val="standard"/>
      <w14:cntxtAlt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067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0672"/>
    <w:rPr>
      <w:rFonts w:ascii="Calibri" w:eastAsia="Times New Roman" w:hAnsi="Calibri" w:cs="Calibri"/>
      <w:b/>
      <w:bCs/>
      <w:color w:val="000000"/>
      <w:kern w:val="28"/>
      <w:sz w:val="20"/>
      <w:szCs w:val="20"/>
      <w:lang w:eastAsia="de-DE"/>
      <w14:ligatures w14:val="standard"/>
      <w14:cntxtAlts/>
    </w:rPr>
  </w:style>
  <w:style w:type="paragraph" w:styleId="Kopfzeile">
    <w:name w:val="header"/>
    <w:basedOn w:val="Standard"/>
    <w:link w:val="KopfzeileZchn"/>
    <w:uiPriority w:val="99"/>
    <w:unhideWhenUsed/>
    <w:rsid w:val="00357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5749E"/>
    <w:rPr>
      <w:rFonts w:ascii="Calibri" w:eastAsia="Times New Roman" w:hAnsi="Calibri" w:cs="Calibri"/>
      <w:color w:val="000000"/>
      <w:kern w:val="28"/>
      <w:sz w:val="20"/>
      <w:szCs w:val="20"/>
      <w:lang w:eastAsia="de-DE"/>
      <w14:ligatures w14:val="standard"/>
      <w14:cntxtAlts/>
    </w:rPr>
  </w:style>
  <w:style w:type="paragraph" w:styleId="Fuzeile">
    <w:name w:val="footer"/>
    <w:basedOn w:val="Standard"/>
    <w:link w:val="FuzeileZchn"/>
    <w:uiPriority w:val="99"/>
    <w:unhideWhenUsed/>
    <w:rsid w:val="00357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5749E"/>
    <w:rPr>
      <w:rFonts w:ascii="Calibri" w:eastAsia="Times New Roman" w:hAnsi="Calibri" w:cs="Calibri"/>
      <w:color w:val="000000"/>
      <w:kern w:val="28"/>
      <w:sz w:val="20"/>
      <w:szCs w:val="20"/>
      <w:lang w:eastAsia="de-DE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.dg-haustechnik.de/downloads/presse/dg_haustechnik_125_jahre_2.jp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ntern.dg-haustechnik.de/downloads/presse/dg_haustechnik_125_jahre_1.jpg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g-haustechnik.de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presse@dg-haustechnik.d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.dg-haustechnik.de/downloads/presse/dg_haustechnik_vorstand_2025.jpg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g-haustechnik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830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Jakobs</dc:creator>
  <cp:keywords/>
  <dc:description/>
  <cp:lastModifiedBy>Judith Jakobs</cp:lastModifiedBy>
  <cp:revision>5</cp:revision>
  <cp:lastPrinted>2024-11-29T08:21:00Z</cp:lastPrinted>
  <dcterms:created xsi:type="dcterms:W3CDTF">2025-03-17T08:31:00Z</dcterms:created>
  <dcterms:modified xsi:type="dcterms:W3CDTF">2025-03-21T07:22:00Z</dcterms:modified>
</cp:coreProperties>
</file>