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7B7ED" w14:textId="30A4C092" w:rsidR="00B122F0" w:rsidRDefault="00B122F0" w:rsidP="0035749E">
      <w:pPr>
        <w:widowControl w:val="0"/>
        <w:spacing w:before="360" w:line="286" w:lineRule="auto"/>
        <w:rPr>
          <w:rFonts w:ascii="Franklin Gothic Book" w:hAnsi="Franklin Gothic Book"/>
          <w:sz w:val="44"/>
          <w:szCs w:val="44"/>
          <w14:ligatures w14:val="none"/>
        </w:rPr>
      </w:pPr>
      <w:proofErr w:type="gramStart"/>
      <w:r w:rsidRPr="00B122F0">
        <w:rPr>
          <w:rFonts w:ascii="Franklin Gothic Book" w:hAnsi="Franklin Gothic Book"/>
          <w:sz w:val="44"/>
          <w:szCs w:val="44"/>
          <w14:ligatures w14:val="none"/>
        </w:rPr>
        <w:t>DG Haustechnik</w:t>
      </w:r>
      <w:proofErr w:type="gramEnd"/>
      <w:r w:rsidRPr="00B122F0">
        <w:rPr>
          <w:rFonts w:ascii="Franklin Gothic Book" w:hAnsi="Franklin Gothic Book"/>
          <w:sz w:val="44"/>
          <w:szCs w:val="44"/>
          <w14:ligatures w14:val="none"/>
        </w:rPr>
        <w:t xml:space="preserve"> zum Ergebnis 1. Halbjahr 2024</w:t>
      </w:r>
      <w:r w:rsidR="0041015F" w:rsidRPr="0041015F">
        <w:t xml:space="preserve"> </w:t>
      </w:r>
    </w:p>
    <w:p w14:paraId="11955137" w14:textId="77777777" w:rsidR="00B122F0" w:rsidRDefault="00B122F0" w:rsidP="00B122F0">
      <w:pPr>
        <w:widowControl w:val="0"/>
        <w:spacing w:after="60" w:line="286" w:lineRule="auto"/>
        <w:jc w:val="both"/>
        <w:rPr>
          <w:rFonts w:ascii="Franklin Gothic Book" w:hAnsi="Franklin Gothic Book"/>
          <w:smallCaps/>
          <w:sz w:val="28"/>
          <w:szCs w:val="28"/>
          <w14:ligatures w14:val="none"/>
        </w:rPr>
      </w:pPr>
      <w:r w:rsidRPr="00B122F0">
        <w:rPr>
          <w:rFonts w:ascii="Franklin Gothic Book" w:hAnsi="Franklin Gothic Book"/>
          <w:smallCaps/>
          <w:sz w:val="28"/>
          <w:szCs w:val="28"/>
          <w14:ligatures w14:val="none"/>
        </w:rPr>
        <w:t>DG Haustechnik-Mitglieder spüren Rekordjahr 2023</w:t>
      </w:r>
    </w:p>
    <w:p w14:paraId="05FFB1E6" w14:textId="77777777" w:rsidR="00B122F0" w:rsidRDefault="00B122F0" w:rsidP="00B122F0">
      <w:pPr>
        <w:widowControl w:val="0"/>
        <w:spacing w:after="60" w:line="286" w:lineRule="auto"/>
        <w:jc w:val="both"/>
        <w:rPr>
          <w:rFonts w:ascii="Franklin Gothic Book" w:hAnsi="Franklin Gothic Book"/>
          <w:smallCaps/>
          <w:sz w:val="28"/>
          <w:szCs w:val="28"/>
          <w14:ligatures w14:val="none"/>
        </w:rPr>
      </w:pPr>
    </w:p>
    <w:p w14:paraId="76847C4F" w14:textId="57EEB948" w:rsidR="00B122F0" w:rsidRPr="00B122F0" w:rsidRDefault="00F94BBE" w:rsidP="00B122F0">
      <w:pPr>
        <w:widowControl w:val="0"/>
        <w:spacing w:after="60" w:line="286" w:lineRule="auto"/>
        <w:jc w:val="both"/>
        <w:rPr>
          <w:rFonts w:ascii="Franklin Gothic Book" w:hAnsi="Franklin Gothic Book"/>
          <w:color w:val="auto"/>
          <w14:ligatures w14:val="none"/>
        </w:rPr>
      </w:pPr>
      <w:r w:rsidRPr="001B3E7F">
        <w:rPr>
          <w:rFonts w:ascii="Franklin Gothic Book" w:hAnsi="Franklin Gothic Book"/>
          <w:b/>
          <w:bCs/>
          <w:color w:val="auto"/>
          <w14:ligatures w14:val="none"/>
        </w:rPr>
        <w:t xml:space="preserve">Bonn, im </w:t>
      </w:r>
      <w:r w:rsidR="00B122F0">
        <w:rPr>
          <w:rFonts w:ascii="Franklin Gothic Book" w:hAnsi="Franklin Gothic Book"/>
          <w:b/>
          <w:bCs/>
          <w:color w:val="auto"/>
          <w14:ligatures w14:val="none"/>
        </w:rPr>
        <w:t>Juli</w:t>
      </w:r>
      <w:r w:rsidRPr="001B3E7F">
        <w:rPr>
          <w:rFonts w:ascii="Franklin Gothic Book" w:hAnsi="Franklin Gothic Book"/>
          <w:b/>
          <w:bCs/>
          <w:color w:val="auto"/>
          <w14:ligatures w14:val="none"/>
        </w:rPr>
        <w:t xml:space="preserve"> 202</w:t>
      </w:r>
      <w:r w:rsidR="00604322" w:rsidRPr="001B3E7F">
        <w:rPr>
          <w:rFonts w:ascii="Franklin Gothic Book" w:hAnsi="Franklin Gothic Book"/>
          <w:b/>
          <w:bCs/>
          <w:color w:val="auto"/>
          <w14:ligatures w14:val="none"/>
        </w:rPr>
        <w:t>4</w:t>
      </w:r>
      <w:r w:rsidRPr="0007479A">
        <w:rPr>
          <w:rFonts w:ascii="Franklin Gothic Book" w:hAnsi="Franklin Gothic Book"/>
          <w:color w:val="auto"/>
          <w14:ligatures w14:val="none"/>
        </w:rPr>
        <w:t xml:space="preserve"> —</w:t>
      </w:r>
      <w:r w:rsidR="00B122F0" w:rsidRPr="00B122F0">
        <w:t xml:space="preserve"> </w:t>
      </w:r>
      <w:r w:rsidR="00B122F0" w:rsidRPr="00B122F0">
        <w:rPr>
          <w:rFonts w:ascii="Franklin Gothic Book" w:hAnsi="Franklin Gothic Book"/>
          <w:color w:val="auto"/>
          <w14:ligatures w14:val="none"/>
        </w:rPr>
        <w:t xml:space="preserve">2024 wird das erwartet schwierige Jahr für die SHK-Branche und damit auch für den Haustechnik-Großhandel in Deutschland. Die anonyme Daten-Erfassung aus den Reihen der Mitglieder des Bonner Verbandes ist hierfür ein valider Beleg. </w:t>
      </w:r>
    </w:p>
    <w:p w14:paraId="53A1C84D" w14:textId="77777777" w:rsidR="00B122F0" w:rsidRPr="00B122F0" w:rsidRDefault="00B122F0" w:rsidP="00B122F0">
      <w:pPr>
        <w:widowControl w:val="0"/>
        <w:spacing w:after="60" w:line="286" w:lineRule="auto"/>
        <w:jc w:val="both"/>
        <w:rPr>
          <w:rFonts w:ascii="Franklin Gothic Book" w:hAnsi="Franklin Gothic Book"/>
          <w:color w:val="auto"/>
          <w14:ligatures w14:val="none"/>
        </w:rPr>
      </w:pPr>
      <w:r w:rsidRPr="00B122F0">
        <w:rPr>
          <w:rFonts w:ascii="Franklin Gothic Book" w:hAnsi="Franklin Gothic Book"/>
          <w:color w:val="auto"/>
          <w14:ligatures w14:val="none"/>
        </w:rPr>
        <w:t>Die in Grafik 1 dargestellten kumulierten Ergebnisse für das 1. Halbjahr 2024 zeigen im Vergleich zum Vorjahr ein Minus von 14,9 Prozent über alle Produktbereiche. Insbesondere die Warengruppe Heizung kann nicht gegen die Rekordmonate Januar bis Juni 2023 bestehen. Hier dürfte erst ab dem Spätherbst, bei Wärmepumpen bekanntermaßen der Beginn der Verunsicherung und damit einhergehend der zunehmenden Kaufverweigerung der Endkunden, eine Wende eintreten.</w:t>
      </w:r>
    </w:p>
    <w:p w14:paraId="008E1781" w14:textId="633D76CC" w:rsidR="00B122F0" w:rsidRDefault="00B122F0" w:rsidP="00B122F0">
      <w:pPr>
        <w:widowControl w:val="0"/>
        <w:spacing w:after="60" w:line="286" w:lineRule="auto"/>
        <w:jc w:val="both"/>
        <w:rPr>
          <w:rFonts w:ascii="Franklin Gothic Book" w:hAnsi="Franklin Gothic Book"/>
          <w:color w:val="auto"/>
          <w14:ligatures w14:val="none"/>
        </w:rPr>
      </w:pPr>
      <w:r w:rsidRPr="00B122F0">
        <w:rPr>
          <w:rFonts w:ascii="Franklin Gothic Book" w:hAnsi="Franklin Gothic Book"/>
          <w:color w:val="auto"/>
          <w14:ligatures w14:val="none"/>
        </w:rPr>
        <w:t xml:space="preserve">Inwieweit die Bereiche </w:t>
      </w:r>
      <w:r w:rsidRPr="00B122F0">
        <w:rPr>
          <w:rFonts w:ascii="Franklin Gothic Book" w:hAnsi="Franklin Gothic Book"/>
          <w:i/>
          <w:iCs/>
          <w:color w:val="auto"/>
          <w14:ligatures w14:val="none"/>
        </w:rPr>
        <w:t>Installation</w:t>
      </w:r>
      <w:r w:rsidRPr="00B122F0">
        <w:rPr>
          <w:rFonts w:ascii="Franklin Gothic Book" w:hAnsi="Franklin Gothic Book"/>
          <w:color w:val="auto"/>
          <w14:ligatures w14:val="none"/>
        </w:rPr>
        <w:t xml:space="preserve"> und </w:t>
      </w:r>
      <w:r w:rsidRPr="00B122F0">
        <w:rPr>
          <w:rFonts w:ascii="Franklin Gothic Book" w:hAnsi="Franklin Gothic Book"/>
          <w:i/>
          <w:iCs/>
          <w:color w:val="auto"/>
          <w14:ligatures w14:val="none"/>
        </w:rPr>
        <w:t>Sanitär Vor der Wand</w:t>
      </w:r>
      <w:r w:rsidRPr="00B122F0">
        <w:rPr>
          <w:rFonts w:ascii="Franklin Gothic Book" w:hAnsi="Franklin Gothic Book"/>
          <w:color w:val="auto"/>
          <w14:ligatures w14:val="none"/>
        </w:rPr>
        <w:t xml:space="preserve"> sich nun im Vergleich zum Vorjahr in der zweiten Jahreshälfte positiver präsentieren, ist zwar Spekulation. Das zweite Chart, dass die Monate zum Vorjahresmonat in den direkten Vergleich setzt, zeigt aber, es gibt Monate mit positivem Vorzeichen in diesen Warengruppen. Hier waren die Vergleichszahlen aus dem vergangenen Jahr schließlich nicht auf solch einem Rekordniveau wie im </w:t>
      </w:r>
      <w:r w:rsidRPr="00B122F0">
        <w:rPr>
          <w:rFonts w:ascii="Franklin Gothic Book" w:hAnsi="Franklin Gothic Book"/>
          <w:i/>
          <w:iCs/>
          <w:color w:val="auto"/>
          <w14:ligatures w14:val="none"/>
        </w:rPr>
        <w:t>Heizungssegment</w:t>
      </w:r>
      <w:r w:rsidRPr="00B122F0">
        <w:rPr>
          <w:rFonts w:ascii="Franklin Gothic Book" w:hAnsi="Franklin Gothic Book"/>
          <w:color w:val="auto"/>
          <w14:ligatures w14:val="none"/>
        </w:rPr>
        <w:t>.</w:t>
      </w:r>
    </w:p>
    <w:p w14:paraId="6628680F" w14:textId="77777777" w:rsidR="00B122F0" w:rsidRPr="00B122F0" w:rsidRDefault="00B122F0" w:rsidP="00B122F0">
      <w:pPr>
        <w:widowControl w:val="0"/>
        <w:spacing w:after="60" w:line="286" w:lineRule="auto"/>
        <w:jc w:val="both"/>
        <w:rPr>
          <w:rFonts w:ascii="Franklin Gothic Book" w:hAnsi="Franklin Gothic Book"/>
          <w:color w:val="auto"/>
          <w14:ligatures w14:val="none"/>
        </w:rPr>
      </w:pPr>
    </w:p>
    <w:p w14:paraId="372CEA22" w14:textId="0C419EA8" w:rsidR="00B122F0" w:rsidRPr="00B122F0" w:rsidRDefault="00B122F0" w:rsidP="00B122F0">
      <w:pPr>
        <w:widowControl w:val="0"/>
        <w:spacing w:after="60" w:line="286" w:lineRule="auto"/>
        <w:rPr>
          <w:rFonts w:ascii="Franklin Gothic Book" w:hAnsi="Franklin Gothic Book"/>
          <w:b/>
          <w:bCs/>
          <w:color w:val="00427B"/>
          <w:sz w:val="18"/>
          <w:szCs w:val="18"/>
          <w14:ligatures w14:val="none"/>
        </w:rPr>
      </w:pPr>
      <w:r w:rsidRPr="00B122F0">
        <w:rPr>
          <w:rFonts w:ascii="Franklin Gothic Book" w:hAnsi="Franklin Gothic Book"/>
          <w:b/>
          <w:bCs/>
          <w:color w:val="00427B"/>
          <w:sz w:val="18"/>
          <w:szCs w:val="18"/>
          <w14:ligatures w14:val="none"/>
        </w:rPr>
        <w:t xml:space="preserve">Zur Einordnung </w:t>
      </w:r>
    </w:p>
    <w:p w14:paraId="1A8570B5" w14:textId="5ECC93C0" w:rsidR="00B122F0" w:rsidRDefault="00B122F0" w:rsidP="00B122F0">
      <w:pPr>
        <w:widowControl w:val="0"/>
        <w:spacing w:after="60" w:line="286" w:lineRule="auto"/>
        <w:jc w:val="both"/>
        <w:rPr>
          <w:rFonts w:ascii="Franklin Gothic Book" w:hAnsi="Franklin Gothic Book"/>
          <w:color w:val="auto"/>
          <w:sz w:val="18"/>
          <w:szCs w:val="18"/>
          <w14:ligatures w14:val="none"/>
        </w:rPr>
      </w:pPr>
      <w:r w:rsidRPr="0035749E">
        <w:rPr>
          <w:rFonts w:ascii="Franklin Gothic Book" w:hAnsi="Franklin Gothic Book"/>
          <w:color w:val="auto"/>
          <w:sz w:val="18"/>
          <w:szCs w:val="18"/>
          <w14:ligatures w14:val="none"/>
        </w:rPr>
        <w:t xml:space="preserve">Die im </w:t>
      </w:r>
      <w:proofErr w:type="gramStart"/>
      <w:r w:rsidRPr="0035749E">
        <w:rPr>
          <w:rFonts w:ascii="Franklin Gothic Book" w:hAnsi="Franklin Gothic Book"/>
          <w:color w:val="auto"/>
          <w:sz w:val="18"/>
          <w:szCs w:val="18"/>
          <w14:ligatures w14:val="none"/>
        </w:rPr>
        <w:t>DG Haustechnik</w:t>
      </w:r>
      <w:proofErr w:type="gramEnd"/>
      <w:r w:rsidRPr="0035749E">
        <w:rPr>
          <w:rFonts w:ascii="Franklin Gothic Book" w:hAnsi="Franklin Gothic Book"/>
          <w:color w:val="auto"/>
          <w:sz w:val="18"/>
          <w:szCs w:val="18"/>
          <w14:ligatures w14:val="none"/>
        </w:rPr>
        <w:t xml:space="preserve"> organisierten Mitglieder bilden 90 Prozent des SHK Großhandels-Umsatzes in Deutschland ab. </w:t>
      </w:r>
      <w:r w:rsidR="001B1F17">
        <w:rPr>
          <w:rFonts w:ascii="Franklin Gothic Book" w:hAnsi="Franklin Gothic Book"/>
          <w:color w:val="auto"/>
          <w:sz w:val="18"/>
          <w:szCs w:val="18"/>
          <w14:ligatures w14:val="none"/>
        </w:rPr>
        <w:br/>
      </w:r>
      <w:r w:rsidRPr="0035749E">
        <w:rPr>
          <w:rFonts w:ascii="Franklin Gothic Book" w:hAnsi="Franklin Gothic Book"/>
          <w:color w:val="auto"/>
          <w:sz w:val="18"/>
          <w:szCs w:val="18"/>
          <w14:ligatures w14:val="none"/>
        </w:rPr>
        <w:t>50 Prozent des Heizungsumsatzes in Deutschland werden über den SHK-Großhandel an das Fachhandwerk geliefert. Bei Sanitär beträgt der Anteil bei ca. 70 Prozent.</w:t>
      </w:r>
    </w:p>
    <w:p w14:paraId="5E200A5E" w14:textId="77777777" w:rsidR="0035749E" w:rsidRPr="0035749E" w:rsidRDefault="0035749E" w:rsidP="00B122F0">
      <w:pPr>
        <w:widowControl w:val="0"/>
        <w:spacing w:after="60" w:line="286" w:lineRule="auto"/>
        <w:jc w:val="both"/>
        <w:rPr>
          <w:rFonts w:ascii="Franklin Gothic Book" w:hAnsi="Franklin Gothic Book"/>
          <w:color w:val="auto"/>
          <w:sz w:val="18"/>
          <w:szCs w:val="18"/>
          <w14:ligatures w14:val="none"/>
        </w:rPr>
      </w:pPr>
    </w:p>
    <w:p w14:paraId="2ECF7A7D" w14:textId="77777777" w:rsidR="0035749E" w:rsidRPr="00D1579C" w:rsidRDefault="0035749E" w:rsidP="0035749E">
      <w:pPr>
        <w:widowControl w:val="0"/>
        <w:spacing w:after="60" w:line="286" w:lineRule="auto"/>
        <w:rPr>
          <w:rFonts w:ascii="Franklin Gothic Book" w:hAnsi="Franklin Gothic Book"/>
          <w:b/>
          <w:bCs/>
          <w:color w:val="00427B"/>
          <w:sz w:val="18"/>
          <w:szCs w:val="18"/>
          <w14:ligatures w14:val="none"/>
        </w:rPr>
      </w:pPr>
      <w:r w:rsidRPr="00D1579C">
        <w:rPr>
          <w:rFonts w:ascii="Franklin Gothic Book" w:hAnsi="Franklin Gothic Book"/>
          <w:b/>
          <w:bCs/>
          <w:color w:val="00427B"/>
          <w:sz w:val="18"/>
          <w:szCs w:val="18"/>
          <w14:ligatures w14:val="none"/>
        </w:rPr>
        <w:t xml:space="preserve">Über den </w:t>
      </w:r>
      <w:proofErr w:type="gramStart"/>
      <w:r w:rsidRPr="00D1579C">
        <w:rPr>
          <w:rFonts w:ascii="Franklin Gothic Book" w:hAnsi="Franklin Gothic Book"/>
          <w:b/>
          <w:bCs/>
          <w:color w:val="00427B"/>
          <w:sz w:val="18"/>
          <w:szCs w:val="18"/>
          <w14:ligatures w14:val="none"/>
        </w:rPr>
        <w:t>DG Haustechnik</w:t>
      </w:r>
      <w:proofErr w:type="gramEnd"/>
    </w:p>
    <w:p w14:paraId="689ADEDB" w14:textId="77777777" w:rsidR="0035749E" w:rsidRPr="00EF7D01" w:rsidRDefault="0035749E" w:rsidP="0035749E">
      <w:pPr>
        <w:widowControl w:val="0"/>
        <w:spacing w:after="60" w:line="286" w:lineRule="auto"/>
        <w:jc w:val="both"/>
        <w:rPr>
          <w:rFonts w:ascii="Franklin Gothic Book" w:hAnsi="Franklin Gothic Book"/>
          <w:color w:val="00427B"/>
          <w:sz w:val="18"/>
          <w:szCs w:val="18"/>
          <w14:ligatures w14:val="none"/>
        </w:rPr>
      </w:pPr>
      <w:r w:rsidRPr="00D1579C">
        <w:rPr>
          <w:rFonts w:ascii="Franklin Gothic Book" w:hAnsi="Franklin Gothic Book"/>
          <w:color w:val="auto"/>
          <w:sz w:val="18"/>
          <w:szCs w:val="18"/>
          <w14:ligatures w14:val="none"/>
        </w:rPr>
        <w:t>Der Deutsche Großhandelsverband Haustechnik e.V. (</w:t>
      </w:r>
      <w:proofErr w:type="gramStart"/>
      <w:r w:rsidRPr="00D1579C">
        <w:rPr>
          <w:rFonts w:ascii="Franklin Gothic Book" w:hAnsi="Franklin Gothic Book"/>
          <w:color w:val="auto"/>
          <w:sz w:val="18"/>
          <w:szCs w:val="18"/>
          <w14:ligatures w14:val="none"/>
        </w:rPr>
        <w:t>DG Haustechnik</w:t>
      </w:r>
      <w:proofErr w:type="gramEnd"/>
      <w:r w:rsidRPr="00D1579C">
        <w:rPr>
          <w:rFonts w:ascii="Franklin Gothic Book" w:hAnsi="Franklin Gothic Book"/>
          <w:color w:val="auto"/>
          <w:sz w:val="18"/>
          <w:szCs w:val="18"/>
          <w14:ligatures w14:val="none"/>
        </w:rPr>
        <w:t xml:space="preserve">) ist Sprachrohr des deutschen Haustechnik-Großhandels, der ein wertschöpfendes Bindeglied zwischen Herstellern und Handwerkern darstellt. Die Mitgliedsunternehmen liefern und konfigurieren unter anderem Produkte für die Wärmewende, zur Sicherung der Trinkwasserqualität sowie hochwertige Sanitärprodukte. Sie gestalten wesentliche Schnittstellen zwischen Handwerk, Handel und Industrie und arbeiten aktiv an den gesellschaftlichen Megathemen Klimaschutz und demografischer Wandel mit. Informationen unter </w:t>
      </w:r>
      <w:hyperlink r:id="rId6" w:history="1">
        <w:r w:rsidRPr="00EF7D01">
          <w:rPr>
            <w:rStyle w:val="Hyperlink"/>
            <w:rFonts w:ascii="Franklin Gothic Book" w:hAnsi="Franklin Gothic Book"/>
            <w:color w:val="00427B"/>
            <w:sz w:val="18"/>
            <w:szCs w:val="18"/>
            <w14:ligatures w14:val="none"/>
          </w:rPr>
          <w:t>www.dg-haustechnik.de</w:t>
        </w:r>
      </w:hyperlink>
    </w:p>
    <w:p w14:paraId="58D0413C" w14:textId="77777777" w:rsidR="00B122F0" w:rsidRDefault="00B122F0" w:rsidP="00B122F0">
      <w:pPr>
        <w:widowControl w:val="0"/>
        <w:spacing w:after="60" w:line="286" w:lineRule="auto"/>
        <w:jc w:val="both"/>
        <w:rPr>
          <w:rFonts w:ascii="Franklin Gothic Book" w:hAnsi="Franklin Gothic Book"/>
          <w:color w:val="auto"/>
          <w14:ligatures w14:val="none"/>
        </w:rPr>
      </w:pPr>
    </w:p>
    <w:p w14:paraId="120BDCB1" w14:textId="07659153" w:rsidR="008730B2" w:rsidRDefault="008730B2" w:rsidP="004F630B">
      <w:pPr>
        <w:widowControl w:val="0"/>
        <w:spacing w:after="60" w:line="286" w:lineRule="auto"/>
        <w:rPr>
          <w:rFonts w:ascii="Franklin Gothic Book" w:hAnsi="Franklin Gothic Book"/>
          <w:b/>
          <w:bCs/>
          <w:color w:val="00427B"/>
          <w:sz w:val="18"/>
          <w:szCs w:val="18"/>
          <w14:ligatures w14:val="none"/>
        </w:rPr>
      </w:pPr>
      <w:r w:rsidRPr="00916B29">
        <w:rPr>
          <w:rFonts w:ascii="Franklin Gothic Book" w:hAnsi="Franklin Gothic Book"/>
          <w:b/>
          <w:bCs/>
          <w:color w:val="00427B"/>
          <w:sz w:val="18"/>
          <w:szCs w:val="18"/>
          <w14:ligatures w14:val="none"/>
        </w:rPr>
        <w:t xml:space="preserve">Bilder zur Pressemitteilung (Bildnachweis: </w:t>
      </w:r>
      <w:proofErr w:type="gramStart"/>
      <w:r w:rsidRPr="00916B29">
        <w:rPr>
          <w:rFonts w:ascii="Franklin Gothic Book" w:hAnsi="Franklin Gothic Book"/>
          <w:b/>
          <w:bCs/>
          <w:color w:val="00427B"/>
          <w:sz w:val="18"/>
          <w:szCs w:val="18"/>
          <w14:ligatures w14:val="none"/>
        </w:rPr>
        <w:t>DG Haustechnik</w:t>
      </w:r>
      <w:proofErr w:type="gramEnd"/>
      <w:r w:rsidRPr="00916B29">
        <w:rPr>
          <w:rFonts w:ascii="Franklin Gothic Book" w:hAnsi="Franklin Gothic Book"/>
          <w:b/>
          <w:bCs/>
          <w:color w:val="00427B"/>
          <w:sz w:val="18"/>
          <w:szCs w:val="18"/>
          <w14:ligatures w14:val="none"/>
        </w:rPr>
        <w:t>)</w:t>
      </w:r>
    </w:p>
    <w:p w14:paraId="0A803EC9" w14:textId="447223CB" w:rsidR="00B122F0" w:rsidRPr="00753B33" w:rsidRDefault="001B1F17" w:rsidP="00B122F0">
      <w:pPr>
        <w:widowControl w:val="0"/>
        <w:spacing w:after="60" w:line="286" w:lineRule="auto"/>
        <w:jc w:val="both"/>
        <w:rPr>
          <w:rStyle w:val="Hyperlink"/>
          <w:rFonts w:ascii="Franklin Gothic Book" w:hAnsi="Franklin Gothic Book"/>
          <w:color w:val="00427B"/>
          <w:sz w:val="18"/>
          <w:szCs w:val="18"/>
          <w14:ligatures w14:val="none"/>
        </w:rPr>
      </w:pPr>
      <w:hyperlink r:id="rId7" w:history="1">
        <w:r w:rsidR="00B122F0" w:rsidRPr="0035749E">
          <w:rPr>
            <w:rStyle w:val="Hyperlink"/>
            <w:rFonts w:ascii="Franklin Gothic Book" w:hAnsi="Franklin Gothic Book"/>
            <w:color w:val="00427B"/>
            <w:sz w:val="18"/>
            <w:szCs w:val="18"/>
            <w14:ligatures w14:val="none"/>
          </w:rPr>
          <w:t>Pressegrafik 1</w:t>
        </w:r>
      </w:hyperlink>
      <w:r w:rsidR="00B122F0" w:rsidRPr="0035749E">
        <w:rPr>
          <w:rFonts w:ascii="Franklin Gothic Book" w:hAnsi="Franklin Gothic Book"/>
          <w:color w:val="00427B"/>
          <w:sz w:val="18"/>
          <w:szCs w:val="18"/>
          <w14:ligatures w14:val="none"/>
        </w:rPr>
        <w:t xml:space="preserve"> </w:t>
      </w:r>
      <w:r w:rsidR="00B122F0" w:rsidRPr="0035749E">
        <w:rPr>
          <w:rFonts w:ascii="Franklin Gothic Book" w:hAnsi="Franklin Gothic Book"/>
          <w:color w:val="auto"/>
          <w:sz w:val="18"/>
          <w:szCs w:val="18"/>
          <w14:ligatures w14:val="none"/>
        </w:rPr>
        <w:t>|</w:t>
      </w:r>
      <w:r w:rsidR="00B122F0" w:rsidRPr="0035749E">
        <w:rPr>
          <w:rFonts w:ascii="Franklin Gothic Book" w:hAnsi="Franklin Gothic Book"/>
          <w:color w:val="00427B"/>
          <w:sz w:val="18"/>
          <w:szCs w:val="18"/>
          <w14:ligatures w14:val="none"/>
        </w:rPr>
        <w:t xml:space="preserve"> </w:t>
      </w:r>
      <w:r w:rsidR="00753B33" w:rsidRPr="00753B33">
        <w:rPr>
          <w:rFonts w:ascii="Franklin Gothic Book" w:hAnsi="Franklin Gothic Book"/>
          <w:color w:val="00427B"/>
          <w:sz w:val="18"/>
          <w:szCs w:val="18"/>
          <w14:ligatures w14:val="none"/>
        </w:rPr>
        <w:fldChar w:fldCharType="begin"/>
      </w:r>
      <w:r w:rsidR="0048165A">
        <w:rPr>
          <w:rFonts w:ascii="Franklin Gothic Book" w:hAnsi="Franklin Gothic Book"/>
          <w:color w:val="00427B"/>
          <w:sz w:val="18"/>
          <w:szCs w:val="18"/>
          <w14:ligatures w14:val="none"/>
        </w:rPr>
        <w:instrText>HYPERLINK "https://intern.dg-haustechnik.de/download/presse/20240731-dg-haustechnik-monate.png"</w:instrText>
      </w:r>
      <w:r w:rsidR="00753B33" w:rsidRPr="00753B33">
        <w:rPr>
          <w:rFonts w:ascii="Franklin Gothic Book" w:hAnsi="Franklin Gothic Book"/>
          <w:color w:val="00427B"/>
          <w:sz w:val="18"/>
          <w:szCs w:val="18"/>
          <w14:ligatures w14:val="none"/>
        </w:rPr>
      </w:r>
      <w:r w:rsidR="00753B33" w:rsidRPr="00753B33">
        <w:rPr>
          <w:rFonts w:ascii="Franklin Gothic Book" w:hAnsi="Franklin Gothic Book"/>
          <w:color w:val="00427B"/>
          <w:sz w:val="18"/>
          <w:szCs w:val="18"/>
          <w14:ligatures w14:val="none"/>
        </w:rPr>
        <w:fldChar w:fldCharType="separate"/>
      </w:r>
      <w:r w:rsidR="00B122F0" w:rsidRPr="00753B33">
        <w:rPr>
          <w:rStyle w:val="Hyperlink"/>
          <w:rFonts w:ascii="Franklin Gothic Book" w:hAnsi="Franklin Gothic Book"/>
          <w:color w:val="00427B"/>
          <w:sz w:val="18"/>
          <w:szCs w:val="18"/>
          <w14:ligatures w14:val="none"/>
        </w:rPr>
        <w:t>Pressegrafik 2</w:t>
      </w:r>
    </w:p>
    <w:p w14:paraId="59C68C3D" w14:textId="0E410C3B" w:rsidR="00B122F0" w:rsidRDefault="00753B33" w:rsidP="00B122F0">
      <w:pPr>
        <w:widowControl w:val="0"/>
        <w:spacing w:after="60" w:line="286" w:lineRule="auto"/>
        <w:jc w:val="both"/>
        <w:rPr>
          <w:rFonts w:ascii="Franklin Gothic Book" w:hAnsi="Franklin Gothic Book"/>
          <w:color w:val="auto"/>
          <w14:ligatures w14:val="none"/>
        </w:rPr>
      </w:pPr>
      <w:r w:rsidRPr="00753B33">
        <w:rPr>
          <w:rFonts w:ascii="Franklin Gothic Book" w:hAnsi="Franklin Gothic Book"/>
          <w:color w:val="00427B"/>
          <w:sz w:val="18"/>
          <w:szCs w:val="18"/>
          <w14:ligatures w14:val="none"/>
        </w:rPr>
        <w:fldChar w:fldCharType="end"/>
      </w:r>
    </w:p>
    <w:p w14:paraId="3EC9C378" w14:textId="1491CB02" w:rsidR="00B122F0" w:rsidRPr="00B122F0" w:rsidRDefault="00B122F0" w:rsidP="00B122F0">
      <w:pPr>
        <w:widowControl w:val="0"/>
        <w:spacing w:after="60" w:line="286" w:lineRule="auto"/>
        <w:rPr>
          <w:rFonts w:ascii="Franklin Gothic Book" w:hAnsi="Franklin Gothic Book"/>
          <w:b/>
          <w:bCs/>
          <w:color w:val="00427B"/>
          <w:sz w:val="18"/>
          <w:szCs w:val="18"/>
          <w14:ligatures w14:val="none"/>
        </w:rPr>
      </w:pPr>
      <w:r w:rsidRPr="00B122F0">
        <w:rPr>
          <w:rFonts w:ascii="Franklin Gothic Book" w:hAnsi="Franklin Gothic Book"/>
          <w:b/>
          <w:bCs/>
          <w:color w:val="00427B"/>
          <w:sz w:val="18"/>
          <w:szCs w:val="18"/>
          <w14:ligatures w14:val="none"/>
        </w:rPr>
        <w:t>Ansprechpartner</w:t>
      </w:r>
    </w:p>
    <w:p w14:paraId="2DEC8971" w14:textId="5EB798AD" w:rsidR="00B122F0" w:rsidRPr="0035749E" w:rsidRDefault="00B122F0" w:rsidP="00B122F0">
      <w:pPr>
        <w:widowControl w:val="0"/>
        <w:spacing w:after="60" w:line="286" w:lineRule="auto"/>
        <w:jc w:val="both"/>
        <w:rPr>
          <w:rStyle w:val="Hyperlink"/>
          <w:color w:val="00427B"/>
        </w:rPr>
      </w:pPr>
      <w:r>
        <w:rPr>
          <w:rFonts w:ascii="Franklin Gothic Book" w:hAnsi="Franklin Gothic Book"/>
          <w:color w:val="auto"/>
          <w:sz w:val="18"/>
          <w:szCs w:val="18"/>
          <w14:ligatures w14:val="none"/>
        </w:rPr>
        <w:t xml:space="preserve">N. Klein, </w:t>
      </w:r>
      <w:hyperlink r:id="rId8" w:history="1">
        <w:r w:rsidR="0035749E" w:rsidRPr="0035749E">
          <w:rPr>
            <w:rStyle w:val="Hyperlink"/>
            <w:rFonts w:ascii="Franklin Gothic Book" w:hAnsi="Franklin Gothic Book"/>
            <w:color w:val="00427B"/>
            <w:sz w:val="18"/>
            <w:szCs w:val="18"/>
            <w14:ligatures w14:val="none"/>
          </w:rPr>
          <w:t>presse@dg-haustechnik.de</w:t>
        </w:r>
      </w:hyperlink>
    </w:p>
    <w:sectPr w:rsidR="00B122F0" w:rsidRPr="0035749E" w:rsidSect="0041015F">
      <w:headerReference w:type="default"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5802E" w14:textId="77777777" w:rsidR="0035749E" w:rsidRDefault="0035749E" w:rsidP="0035749E">
      <w:pPr>
        <w:spacing w:after="0" w:line="240" w:lineRule="auto"/>
      </w:pPr>
      <w:r>
        <w:separator/>
      </w:r>
    </w:p>
  </w:endnote>
  <w:endnote w:type="continuationSeparator" w:id="0">
    <w:p w14:paraId="6403CA87" w14:textId="77777777" w:rsidR="0035749E" w:rsidRDefault="0035749E" w:rsidP="00357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DEAC6" w14:textId="1C93B8B2" w:rsidR="0035749E" w:rsidRPr="0035749E" w:rsidRDefault="0035749E" w:rsidP="0035749E">
    <w:pPr>
      <w:widowControl w:val="0"/>
      <w:spacing w:after="60" w:line="286" w:lineRule="auto"/>
      <w:jc w:val="center"/>
      <w:rPr>
        <w:rFonts w:ascii="Franklin Gothic Book" w:hAnsi="Franklin Gothic Book"/>
        <w:color w:val="auto"/>
        <w:sz w:val="18"/>
        <w:szCs w:val="18"/>
        <w14:ligatures w14:val="none"/>
      </w:rPr>
    </w:pPr>
    <w:r w:rsidRPr="0035749E">
      <w:rPr>
        <w:rFonts w:ascii="Franklin Gothic Book" w:hAnsi="Franklin Gothic Book"/>
        <w:color w:val="auto"/>
        <w:sz w:val="18"/>
        <w:szCs w:val="18"/>
        <w14:ligatures w14:val="none"/>
      </w:rPr>
      <w:t>Deutscher Großhandelsverband Haustechnik e.V.</w:t>
    </w:r>
    <w:r>
      <w:rPr>
        <w:rFonts w:ascii="Franklin Gothic Book" w:hAnsi="Franklin Gothic Book"/>
        <w:color w:val="auto"/>
        <w:sz w:val="18"/>
        <w:szCs w:val="18"/>
        <w14:ligatures w14:val="none"/>
      </w:rPr>
      <w:t xml:space="preserve"> </w:t>
    </w:r>
    <w:r w:rsidRPr="0035749E">
      <w:rPr>
        <w:rFonts w:ascii="Franklin Gothic Book" w:hAnsi="Franklin Gothic Book"/>
        <w:color w:val="auto"/>
        <w:sz w:val="18"/>
        <w:szCs w:val="18"/>
        <w14:ligatures w14:val="none"/>
      </w:rPr>
      <w:t>(</w:t>
    </w:r>
    <w:proofErr w:type="gramStart"/>
    <w:r w:rsidRPr="0035749E">
      <w:rPr>
        <w:rFonts w:ascii="Franklin Gothic Book" w:hAnsi="Franklin Gothic Book"/>
        <w:color w:val="auto"/>
        <w:sz w:val="18"/>
        <w:szCs w:val="18"/>
        <w14:ligatures w14:val="none"/>
      </w:rPr>
      <w:t>DG Haustechnik</w:t>
    </w:r>
    <w:proofErr w:type="gramEnd"/>
    <w:r w:rsidRPr="0035749E">
      <w:rPr>
        <w:rFonts w:ascii="Franklin Gothic Book" w:hAnsi="Franklin Gothic Book"/>
        <w:color w:val="auto"/>
        <w:sz w:val="18"/>
        <w:szCs w:val="18"/>
        <w14:ligatures w14:val="none"/>
      </w:rPr>
      <w:t xml:space="preserve">) </w:t>
    </w:r>
    <w:r>
      <w:rPr>
        <w:rFonts w:ascii="Franklin Gothic Book" w:hAnsi="Franklin Gothic Book"/>
        <w:color w:val="auto"/>
        <w:sz w:val="18"/>
        <w:szCs w:val="18"/>
        <w14:ligatures w14:val="none"/>
      </w:rPr>
      <w:t xml:space="preserve">| </w:t>
    </w:r>
    <w:r w:rsidRPr="0035749E">
      <w:rPr>
        <w:rFonts w:ascii="Franklin Gothic Book" w:hAnsi="Franklin Gothic Book"/>
        <w:color w:val="auto"/>
        <w:sz w:val="18"/>
        <w:szCs w:val="18"/>
        <w14:ligatures w14:val="none"/>
      </w:rPr>
      <w:t>Viktoriastr. 27a</w:t>
    </w:r>
    <w:r>
      <w:rPr>
        <w:rFonts w:ascii="Franklin Gothic Book" w:hAnsi="Franklin Gothic Book"/>
        <w:color w:val="auto"/>
        <w:sz w:val="18"/>
        <w:szCs w:val="18"/>
        <w14:ligatures w14:val="none"/>
      </w:rPr>
      <w:t xml:space="preserve"> |</w:t>
    </w:r>
    <w:r w:rsidRPr="0035749E">
      <w:rPr>
        <w:rFonts w:ascii="Franklin Gothic Book" w:hAnsi="Franklin Gothic Book"/>
        <w:color w:val="auto"/>
        <w:sz w:val="18"/>
        <w:szCs w:val="18"/>
        <w14:ligatures w14:val="none"/>
      </w:rPr>
      <w:t xml:space="preserve"> 53173 Bonn</w:t>
    </w:r>
    <w:r>
      <w:rPr>
        <w:rFonts w:ascii="Franklin Gothic Book" w:hAnsi="Franklin Gothic Book"/>
        <w:color w:val="auto"/>
        <w:sz w:val="18"/>
        <w:szCs w:val="18"/>
        <w14:ligatures w14:val="none"/>
      </w:rPr>
      <w:t xml:space="preserve"> | </w:t>
    </w:r>
    <w:hyperlink r:id="rId1" w:history="1">
      <w:r w:rsidRPr="0035749E">
        <w:rPr>
          <w:rStyle w:val="Hyperlink"/>
          <w:rFonts w:ascii="Franklin Gothic Book" w:hAnsi="Franklin Gothic Book"/>
          <w:color w:val="00427B"/>
          <w:sz w:val="18"/>
          <w:szCs w:val="18"/>
          <w14:ligatures w14:val="none"/>
        </w:rPr>
        <w:t>www.dg-haustechnik.de</w:t>
      </w:r>
    </w:hyperlink>
  </w:p>
  <w:p w14:paraId="230FF7DA" w14:textId="77777777" w:rsidR="0035749E" w:rsidRDefault="0035749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BB3D7" w14:textId="77777777" w:rsidR="0035749E" w:rsidRDefault="0035749E" w:rsidP="0035749E">
      <w:pPr>
        <w:spacing w:after="0" w:line="240" w:lineRule="auto"/>
      </w:pPr>
      <w:r>
        <w:separator/>
      </w:r>
    </w:p>
  </w:footnote>
  <w:footnote w:type="continuationSeparator" w:id="0">
    <w:p w14:paraId="559045AF" w14:textId="77777777" w:rsidR="0035749E" w:rsidRDefault="0035749E" w:rsidP="00357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99268" w14:textId="77777777" w:rsidR="00914390" w:rsidRDefault="00914390">
    <w:pPr>
      <w:pStyle w:val="Kopfzeile"/>
    </w:pPr>
  </w:p>
  <w:p w14:paraId="0F4B109C" w14:textId="77777777" w:rsidR="00914390" w:rsidRDefault="00914390">
    <w:pPr>
      <w:pStyle w:val="Kopfzeile"/>
    </w:pPr>
  </w:p>
  <w:p w14:paraId="2DE2A31E" w14:textId="77777777" w:rsidR="00914390" w:rsidRDefault="00914390">
    <w:pPr>
      <w:pStyle w:val="Kopfzeile"/>
    </w:pPr>
  </w:p>
  <w:p w14:paraId="77D52E17" w14:textId="77777777" w:rsidR="00914390" w:rsidRDefault="00914390">
    <w:pPr>
      <w:pStyle w:val="Kopfzeile"/>
    </w:pPr>
  </w:p>
  <w:p w14:paraId="2BC38EAE" w14:textId="77777777" w:rsidR="00914390" w:rsidRPr="00914390" w:rsidRDefault="00914390">
    <w:pPr>
      <w:pStyle w:val="Kopfzeile"/>
      <w:rPr>
        <w:sz w:val="10"/>
        <w:szCs w:val="10"/>
      </w:rPr>
    </w:pPr>
  </w:p>
  <w:p w14:paraId="6D963D55" w14:textId="77777777" w:rsidR="00914390" w:rsidRDefault="00914390">
    <w:pPr>
      <w:pStyle w:val="Kopfzeile"/>
    </w:pPr>
  </w:p>
  <w:p w14:paraId="3C293FF7" w14:textId="77777777" w:rsidR="00914390" w:rsidRDefault="00914390">
    <w:pPr>
      <w:pStyle w:val="Kopfzeile"/>
    </w:pPr>
  </w:p>
  <w:p w14:paraId="00D19E18" w14:textId="28DDAD4A" w:rsidR="0041015F" w:rsidRDefault="00914390" w:rsidP="00914390">
    <w:pPr>
      <w:widowControl w:val="0"/>
      <w:tabs>
        <w:tab w:val="center" w:pos="4536"/>
      </w:tabs>
    </w:pPr>
    <w:r>
      <w:rPr>
        <w:rFonts w:ascii="Times New Roman" w:hAnsi="Times New Roman" w:cs="Times New Roman"/>
        <w:noProof/>
        <w:color w:val="auto"/>
        <w:kern w:val="0"/>
        <w:sz w:val="24"/>
        <w:szCs w:val="24"/>
        <w14:ligatures w14:val="none"/>
        <w14:cntxtAlts w14:val="0"/>
      </w:rPr>
      <mc:AlternateContent>
        <mc:Choice Requires="wps">
          <w:drawing>
            <wp:anchor distT="36576" distB="36576" distL="36576" distR="36576" simplePos="0" relativeHeight="251662336" behindDoc="0" locked="0" layoutInCell="1" allowOverlap="1" wp14:anchorId="1058BC3A" wp14:editId="61F9C16A">
              <wp:simplePos x="0" y="0"/>
              <wp:positionH relativeFrom="column">
                <wp:posOffset>144780</wp:posOffset>
              </wp:positionH>
              <wp:positionV relativeFrom="paragraph">
                <wp:posOffset>299720</wp:posOffset>
              </wp:positionV>
              <wp:extent cx="4320000" cy="8255"/>
              <wp:effectExtent l="0" t="0" r="23495" b="29845"/>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0" cy="8255"/>
                      </a:xfrm>
                      <a:prstGeom prst="straightConnector1">
                        <a:avLst/>
                      </a:prstGeom>
                      <a:noFill/>
                      <a:ln w="12700">
                        <a:solidFill>
                          <a:srgbClr val="00427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F8D7593" id="_x0000_t32" coordsize="21600,21600" o:spt="32" o:oned="t" path="m,l21600,21600e" filled="f">
              <v:path arrowok="t" fillok="f" o:connecttype="none"/>
              <o:lock v:ext="edit" shapetype="t"/>
            </v:shapetype>
            <v:shape id="Gerade Verbindung mit Pfeil 2" o:spid="_x0000_s1026" type="#_x0000_t32" style="position:absolute;margin-left:11.4pt;margin-top:23.6pt;width:340.15pt;height:.65pt;flip:y;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" strokecolor="#00427b" strokeweight="1pt">
              <v:shadow color="#eeece1"/>
            </v:shape>
          </w:pict>
        </mc:Fallback>
      </mc:AlternateContent>
    </w:r>
    <w:r>
      <w:rPr>
        <w:rFonts w:ascii="Times New Roman" w:hAnsi="Times New Roman" w:cs="Times New Roman"/>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3DEB7D5D" wp14:editId="5620A94E">
              <wp:simplePos x="0" y="0"/>
              <wp:positionH relativeFrom="column">
                <wp:posOffset>-34925</wp:posOffset>
              </wp:positionH>
              <wp:positionV relativeFrom="paragraph">
                <wp:posOffset>260985</wp:posOffset>
              </wp:positionV>
              <wp:extent cx="4320000" cy="0"/>
              <wp:effectExtent l="0" t="0" r="0" b="0"/>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0" cy="0"/>
                      </a:xfrm>
                      <a:prstGeom prst="straightConnector1">
                        <a:avLst/>
                      </a:prstGeom>
                      <a:noFill/>
                      <a:ln w="1270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BC7DBD" id="Gerade Verbindung mit Pfeil 3" o:spid="_x0000_s1026" type="#_x0000_t32" style="position:absolute;margin-left:-2.75pt;margin-top:20.55pt;width:340.15pt;height:0;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" strokecolor="red" strokeweight="1pt">
              <v:shadow color="#eeece1"/>
            </v:shape>
          </w:pict>
        </mc:Fallback>
      </mc:AlternateContent>
    </w:r>
    <w:r>
      <w:rPr>
        <w:rFonts w:ascii="Franklin Gothic Book" w:hAnsi="Franklin Gothic Book"/>
        <w:sz w:val="28"/>
        <w:szCs w:val="28"/>
        <w14:ligatures w14:val="none"/>
      </w:rPr>
      <w:t>Presseinformation</w:t>
    </w:r>
    <w:r>
      <w:rPr>
        <w:rFonts w:ascii="Franklin Gothic Book" w:hAnsi="Franklin Gothic Book"/>
        <w:sz w:val="28"/>
        <w:szCs w:val="28"/>
        <w14:ligatures w14:val="none"/>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BBE"/>
    <w:rsid w:val="0007479A"/>
    <w:rsid w:val="00093CED"/>
    <w:rsid w:val="0014190F"/>
    <w:rsid w:val="00160EE0"/>
    <w:rsid w:val="00187321"/>
    <w:rsid w:val="00193961"/>
    <w:rsid w:val="001B1F17"/>
    <w:rsid w:val="001B3E7F"/>
    <w:rsid w:val="001F1F52"/>
    <w:rsid w:val="0021359E"/>
    <w:rsid w:val="0024324F"/>
    <w:rsid w:val="002A63F6"/>
    <w:rsid w:val="002C0672"/>
    <w:rsid w:val="002C6C05"/>
    <w:rsid w:val="00352C45"/>
    <w:rsid w:val="0035749E"/>
    <w:rsid w:val="00380E31"/>
    <w:rsid w:val="003E6BFD"/>
    <w:rsid w:val="004011AC"/>
    <w:rsid w:val="0041015F"/>
    <w:rsid w:val="00443F6C"/>
    <w:rsid w:val="00471E44"/>
    <w:rsid w:val="0048165A"/>
    <w:rsid w:val="004C0C50"/>
    <w:rsid w:val="004C2114"/>
    <w:rsid w:val="004F630B"/>
    <w:rsid w:val="005670F5"/>
    <w:rsid w:val="005710E5"/>
    <w:rsid w:val="005856EE"/>
    <w:rsid w:val="00604322"/>
    <w:rsid w:val="00605742"/>
    <w:rsid w:val="00607B1C"/>
    <w:rsid w:val="0062142E"/>
    <w:rsid w:val="00623D38"/>
    <w:rsid w:val="00650A84"/>
    <w:rsid w:val="006619F9"/>
    <w:rsid w:val="00684CF5"/>
    <w:rsid w:val="006952D2"/>
    <w:rsid w:val="006B48E5"/>
    <w:rsid w:val="006C118F"/>
    <w:rsid w:val="006C2B7F"/>
    <w:rsid w:val="006E3DB5"/>
    <w:rsid w:val="006F3D33"/>
    <w:rsid w:val="00715535"/>
    <w:rsid w:val="007455DC"/>
    <w:rsid w:val="00753B33"/>
    <w:rsid w:val="007616E5"/>
    <w:rsid w:val="00787E62"/>
    <w:rsid w:val="007E0B24"/>
    <w:rsid w:val="00816FDB"/>
    <w:rsid w:val="00870E4A"/>
    <w:rsid w:val="008730B2"/>
    <w:rsid w:val="00914390"/>
    <w:rsid w:val="00916B29"/>
    <w:rsid w:val="00976B8F"/>
    <w:rsid w:val="009C255C"/>
    <w:rsid w:val="009C3324"/>
    <w:rsid w:val="00A13B4A"/>
    <w:rsid w:val="00A17FC2"/>
    <w:rsid w:val="00A5561F"/>
    <w:rsid w:val="00B122F0"/>
    <w:rsid w:val="00B518B4"/>
    <w:rsid w:val="00B64414"/>
    <w:rsid w:val="00C56000"/>
    <w:rsid w:val="00C77218"/>
    <w:rsid w:val="00CA3085"/>
    <w:rsid w:val="00D1579C"/>
    <w:rsid w:val="00D23635"/>
    <w:rsid w:val="00D24A4D"/>
    <w:rsid w:val="00D62C14"/>
    <w:rsid w:val="00D84A86"/>
    <w:rsid w:val="00DA2DE2"/>
    <w:rsid w:val="00DE536B"/>
    <w:rsid w:val="00E25013"/>
    <w:rsid w:val="00E31BAB"/>
    <w:rsid w:val="00E3486B"/>
    <w:rsid w:val="00E3631B"/>
    <w:rsid w:val="00E473FF"/>
    <w:rsid w:val="00E56C97"/>
    <w:rsid w:val="00E626E0"/>
    <w:rsid w:val="00EA4A5F"/>
    <w:rsid w:val="00EC7C81"/>
    <w:rsid w:val="00EE1FE6"/>
    <w:rsid w:val="00EE20AF"/>
    <w:rsid w:val="00EF7D01"/>
    <w:rsid w:val="00F467C9"/>
    <w:rsid w:val="00F513E4"/>
    <w:rsid w:val="00F94B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E93A4B"/>
  <w15:chartTrackingRefBased/>
  <w15:docId w15:val="{0F327234-7202-457B-AC75-A654F1C90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4BBE"/>
    <w:pPr>
      <w:spacing w:after="120" w:line="285" w:lineRule="auto"/>
    </w:pPr>
    <w:rPr>
      <w:rFonts w:ascii="Calibri" w:eastAsia="Times New Roman" w:hAnsi="Calibri" w:cs="Calibri"/>
      <w:color w:val="000000"/>
      <w:kern w:val="28"/>
      <w:sz w:val="20"/>
      <w:szCs w:val="20"/>
      <w:lang w:eastAsia="de-DE"/>
      <w14:ligatures w14:val="standard"/>
      <w14:cntxtAlt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94BBE"/>
    <w:rPr>
      <w:color w:val="0000FF"/>
      <w:u w:val="single"/>
    </w:rPr>
  </w:style>
  <w:style w:type="character" w:styleId="NichtaufgelsteErwhnung">
    <w:name w:val="Unresolved Mention"/>
    <w:basedOn w:val="Absatz-Standardschriftart"/>
    <w:uiPriority w:val="99"/>
    <w:semiHidden/>
    <w:unhideWhenUsed/>
    <w:rsid w:val="00E3486B"/>
    <w:rPr>
      <w:color w:val="605E5C"/>
      <w:shd w:val="clear" w:color="auto" w:fill="E1DFDD"/>
    </w:rPr>
  </w:style>
  <w:style w:type="character" w:styleId="BesuchterLink">
    <w:name w:val="FollowedHyperlink"/>
    <w:basedOn w:val="Absatz-Standardschriftart"/>
    <w:uiPriority w:val="99"/>
    <w:semiHidden/>
    <w:unhideWhenUsed/>
    <w:rsid w:val="00E3486B"/>
    <w:rPr>
      <w:color w:val="954F72" w:themeColor="followedHyperlink"/>
      <w:u w:val="single"/>
    </w:rPr>
  </w:style>
  <w:style w:type="paragraph" w:styleId="berarbeitung">
    <w:name w:val="Revision"/>
    <w:hidden/>
    <w:uiPriority w:val="99"/>
    <w:semiHidden/>
    <w:rsid w:val="00B518B4"/>
    <w:pPr>
      <w:spacing w:after="0" w:line="240" w:lineRule="auto"/>
    </w:pPr>
    <w:rPr>
      <w:rFonts w:ascii="Calibri" w:eastAsia="Times New Roman" w:hAnsi="Calibri" w:cs="Calibri"/>
      <w:color w:val="000000"/>
      <w:kern w:val="28"/>
      <w:sz w:val="20"/>
      <w:szCs w:val="20"/>
      <w:lang w:eastAsia="de-DE"/>
      <w14:ligatures w14:val="standard"/>
      <w14:cntxtAlts/>
    </w:rPr>
  </w:style>
  <w:style w:type="character" w:styleId="Kommentarzeichen">
    <w:name w:val="annotation reference"/>
    <w:basedOn w:val="Absatz-Standardschriftart"/>
    <w:uiPriority w:val="99"/>
    <w:semiHidden/>
    <w:unhideWhenUsed/>
    <w:rsid w:val="002C0672"/>
    <w:rPr>
      <w:sz w:val="16"/>
      <w:szCs w:val="16"/>
    </w:rPr>
  </w:style>
  <w:style w:type="paragraph" w:styleId="Kommentartext">
    <w:name w:val="annotation text"/>
    <w:basedOn w:val="Standard"/>
    <w:link w:val="KommentartextZchn"/>
    <w:uiPriority w:val="99"/>
    <w:semiHidden/>
    <w:unhideWhenUsed/>
    <w:rsid w:val="002C0672"/>
    <w:pPr>
      <w:spacing w:line="240" w:lineRule="auto"/>
    </w:pPr>
  </w:style>
  <w:style w:type="character" w:customStyle="1" w:styleId="KommentartextZchn">
    <w:name w:val="Kommentartext Zchn"/>
    <w:basedOn w:val="Absatz-Standardschriftart"/>
    <w:link w:val="Kommentartext"/>
    <w:uiPriority w:val="99"/>
    <w:semiHidden/>
    <w:rsid w:val="002C0672"/>
    <w:rPr>
      <w:rFonts w:ascii="Calibri" w:eastAsia="Times New Roman" w:hAnsi="Calibri" w:cs="Calibri"/>
      <w:color w:val="000000"/>
      <w:kern w:val="28"/>
      <w:sz w:val="20"/>
      <w:szCs w:val="20"/>
      <w:lang w:eastAsia="de-DE"/>
      <w14:ligatures w14:val="standard"/>
      <w14:cntxtAlts/>
    </w:rPr>
  </w:style>
  <w:style w:type="paragraph" w:styleId="Kommentarthema">
    <w:name w:val="annotation subject"/>
    <w:basedOn w:val="Kommentartext"/>
    <w:next w:val="Kommentartext"/>
    <w:link w:val="KommentarthemaZchn"/>
    <w:uiPriority w:val="99"/>
    <w:semiHidden/>
    <w:unhideWhenUsed/>
    <w:rsid w:val="002C0672"/>
    <w:rPr>
      <w:b/>
      <w:bCs/>
    </w:rPr>
  </w:style>
  <w:style w:type="character" w:customStyle="1" w:styleId="KommentarthemaZchn">
    <w:name w:val="Kommentarthema Zchn"/>
    <w:basedOn w:val="KommentartextZchn"/>
    <w:link w:val="Kommentarthema"/>
    <w:uiPriority w:val="99"/>
    <w:semiHidden/>
    <w:rsid w:val="002C0672"/>
    <w:rPr>
      <w:rFonts w:ascii="Calibri" w:eastAsia="Times New Roman" w:hAnsi="Calibri" w:cs="Calibri"/>
      <w:b/>
      <w:bCs/>
      <w:color w:val="000000"/>
      <w:kern w:val="28"/>
      <w:sz w:val="20"/>
      <w:szCs w:val="20"/>
      <w:lang w:eastAsia="de-DE"/>
      <w14:ligatures w14:val="standard"/>
      <w14:cntxtAlts/>
    </w:rPr>
  </w:style>
  <w:style w:type="paragraph" w:styleId="Kopfzeile">
    <w:name w:val="header"/>
    <w:basedOn w:val="Standard"/>
    <w:link w:val="KopfzeileZchn"/>
    <w:uiPriority w:val="99"/>
    <w:unhideWhenUsed/>
    <w:rsid w:val="003574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5749E"/>
    <w:rPr>
      <w:rFonts w:ascii="Calibri" w:eastAsia="Times New Roman" w:hAnsi="Calibri" w:cs="Calibri"/>
      <w:color w:val="000000"/>
      <w:kern w:val="28"/>
      <w:sz w:val="20"/>
      <w:szCs w:val="20"/>
      <w:lang w:eastAsia="de-DE"/>
      <w14:ligatures w14:val="standard"/>
      <w14:cntxtAlts/>
    </w:rPr>
  </w:style>
  <w:style w:type="paragraph" w:styleId="Fuzeile">
    <w:name w:val="footer"/>
    <w:basedOn w:val="Standard"/>
    <w:link w:val="FuzeileZchn"/>
    <w:uiPriority w:val="99"/>
    <w:unhideWhenUsed/>
    <w:rsid w:val="003574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5749E"/>
    <w:rPr>
      <w:rFonts w:ascii="Calibri" w:eastAsia="Times New Roman" w:hAnsi="Calibri" w:cs="Calibri"/>
      <w:color w:val="000000"/>
      <w:kern w:val="28"/>
      <w:sz w:val="20"/>
      <w:szCs w:val="20"/>
      <w:lang w:eastAsia="de-DE"/>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51855">
      <w:bodyDiv w:val="1"/>
      <w:marLeft w:val="0"/>
      <w:marRight w:val="0"/>
      <w:marTop w:val="0"/>
      <w:marBottom w:val="0"/>
      <w:divBdr>
        <w:top w:val="none" w:sz="0" w:space="0" w:color="auto"/>
        <w:left w:val="none" w:sz="0" w:space="0" w:color="auto"/>
        <w:bottom w:val="none" w:sz="0" w:space="0" w:color="auto"/>
        <w:right w:val="none" w:sz="0" w:space="0" w:color="auto"/>
      </w:divBdr>
    </w:div>
    <w:div w:id="304822451">
      <w:bodyDiv w:val="1"/>
      <w:marLeft w:val="0"/>
      <w:marRight w:val="0"/>
      <w:marTop w:val="0"/>
      <w:marBottom w:val="0"/>
      <w:divBdr>
        <w:top w:val="none" w:sz="0" w:space="0" w:color="auto"/>
        <w:left w:val="none" w:sz="0" w:space="0" w:color="auto"/>
        <w:bottom w:val="none" w:sz="0" w:space="0" w:color="auto"/>
        <w:right w:val="none" w:sz="0" w:space="0" w:color="auto"/>
      </w:divBdr>
    </w:div>
    <w:div w:id="430705326">
      <w:bodyDiv w:val="1"/>
      <w:marLeft w:val="0"/>
      <w:marRight w:val="0"/>
      <w:marTop w:val="0"/>
      <w:marBottom w:val="0"/>
      <w:divBdr>
        <w:top w:val="none" w:sz="0" w:space="0" w:color="auto"/>
        <w:left w:val="none" w:sz="0" w:space="0" w:color="auto"/>
        <w:bottom w:val="none" w:sz="0" w:space="0" w:color="auto"/>
        <w:right w:val="none" w:sz="0" w:space="0" w:color="auto"/>
      </w:divBdr>
    </w:div>
    <w:div w:id="533425712">
      <w:bodyDiv w:val="1"/>
      <w:marLeft w:val="0"/>
      <w:marRight w:val="0"/>
      <w:marTop w:val="0"/>
      <w:marBottom w:val="0"/>
      <w:divBdr>
        <w:top w:val="none" w:sz="0" w:space="0" w:color="auto"/>
        <w:left w:val="none" w:sz="0" w:space="0" w:color="auto"/>
        <w:bottom w:val="none" w:sz="0" w:space="0" w:color="auto"/>
        <w:right w:val="none" w:sz="0" w:space="0" w:color="auto"/>
      </w:divBdr>
    </w:div>
    <w:div w:id="728459639">
      <w:bodyDiv w:val="1"/>
      <w:marLeft w:val="0"/>
      <w:marRight w:val="0"/>
      <w:marTop w:val="0"/>
      <w:marBottom w:val="0"/>
      <w:divBdr>
        <w:top w:val="none" w:sz="0" w:space="0" w:color="auto"/>
        <w:left w:val="none" w:sz="0" w:space="0" w:color="auto"/>
        <w:bottom w:val="none" w:sz="0" w:space="0" w:color="auto"/>
        <w:right w:val="none" w:sz="0" w:space="0" w:color="auto"/>
      </w:divBdr>
    </w:div>
    <w:div w:id="748381198">
      <w:bodyDiv w:val="1"/>
      <w:marLeft w:val="0"/>
      <w:marRight w:val="0"/>
      <w:marTop w:val="0"/>
      <w:marBottom w:val="0"/>
      <w:divBdr>
        <w:top w:val="none" w:sz="0" w:space="0" w:color="auto"/>
        <w:left w:val="none" w:sz="0" w:space="0" w:color="auto"/>
        <w:bottom w:val="none" w:sz="0" w:space="0" w:color="auto"/>
        <w:right w:val="none" w:sz="0" w:space="0" w:color="auto"/>
      </w:divBdr>
    </w:div>
    <w:div w:id="758982381">
      <w:bodyDiv w:val="1"/>
      <w:marLeft w:val="0"/>
      <w:marRight w:val="0"/>
      <w:marTop w:val="0"/>
      <w:marBottom w:val="0"/>
      <w:divBdr>
        <w:top w:val="none" w:sz="0" w:space="0" w:color="auto"/>
        <w:left w:val="none" w:sz="0" w:space="0" w:color="auto"/>
        <w:bottom w:val="none" w:sz="0" w:space="0" w:color="auto"/>
        <w:right w:val="none" w:sz="0" w:space="0" w:color="auto"/>
      </w:divBdr>
    </w:div>
    <w:div w:id="1455054657">
      <w:bodyDiv w:val="1"/>
      <w:marLeft w:val="0"/>
      <w:marRight w:val="0"/>
      <w:marTop w:val="0"/>
      <w:marBottom w:val="0"/>
      <w:divBdr>
        <w:top w:val="none" w:sz="0" w:space="0" w:color="auto"/>
        <w:left w:val="none" w:sz="0" w:space="0" w:color="auto"/>
        <w:bottom w:val="none" w:sz="0" w:space="0" w:color="auto"/>
        <w:right w:val="none" w:sz="0" w:space="0" w:color="auto"/>
      </w:divBdr>
    </w:div>
    <w:div w:id="1560936620">
      <w:bodyDiv w:val="1"/>
      <w:marLeft w:val="0"/>
      <w:marRight w:val="0"/>
      <w:marTop w:val="0"/>
      <w:marBottom w:val="0"/>
      <w:divBdr>
        <w:top w:val="none" w:sz="0" w:space="0" w:color="auto"/>
        <w:left w:val="none" w:sz="0" w:space="0" w:color="auto"/>
        <w:bottom w:val="none" w:sz="0" w:space="0" w:color="auto"/>
        <w:right w:val="none" w:sz="0" w:space="0" w:color="auto"/>
      </w:divBdr>
    </w:div>
    <w:div w:id="174105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dg-haustechnik.de" TargetMode="External"/><Relationship Id="rId3" Type="http://schemas.openxmlformats.org/officeDocument/2006/relationships/webSettings" Target="webSettings.xml"/><Relationship Id="rId7" Type="http://schemas.openxmlformats.org/officeDocument/2006/relationships/hyperlink" Target="https://intern.dg-haustechnik.de/download/presse/20240731-dg-haustechnik-kumuliert.pn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g-haustechnik.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dg-haustechnik.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2252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Jakobs</dc:creator>
  <cp:keywords/>
  <dc:description/>
  <cp:lastModifiedBy>Judith Jakobs</cp:lastModifiedBy>
  <cp:revision>7</cp:revision>
  <cp:lastPrinted>2024-08-01T09:48:00Z</cp:lastPrinted>
  <dcterms:created xsi:type="dcterms:W3CDTF">2024-08-01T09:12:00Z</dcterms:created>
  <dcterms:modified xsi:type="dcterms:W3CDTF">2024-08-01T12:15:00Z</dcterms:modified>
</cp:coreProperties>
</file>